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0" w:before="0" w:line="100" w:lineRule="atLeast"/>
        <w:jc w:val="both"/>
      </w:pPr>
      <w:r>
        <w:rPr>
          <w:rFonts w:cs="Times New Roman"/>
          <w:b/>
          <w:sz w:val="22"/>
          <w:u w:val="single"/>
        </w:rPr>
        <w:t>1. Slovanské jazyky a jejich přehled, charakteristické znaky</w:t>
      </w:r>
    </w:p>
    <w:p>
      <w:pPr>
        <w:pStyle w:val="style0"/>
        <w:spacing w:after="0" w:before="0" w:line="100" w:lineRule="atLeast"/>
        <w:jc w:val="both"/>
      </w:pPr>
      <w:r>
        <w:rPr>
          <w:rFonts w:cs="Times New Roman"/>
          <w:b/>
          <w:sz w:val="22"/>
        </w:rPr>
        <w:t>PŘÍBUZNOST SLOVANSKÝCH JAZYKŮ</w:t>
      </w:r>
    </w:p>
    <w:p>
      <w:pPr>
        <w:pStyle w:val="style65"/>
        <w:numPr>
          <w:ilvl w:val="0"/>
          <w:numId w:val="2"/>
        </w:numPr>
        <w:spacing w:after="0" w:before="0" w:line="100" w:lineRule="atLeast"/>
        <w:jc w:val="both"/>
      </w:pPr>
      <w:r>
        <w:rPr>
          <w:rFonts w:cs="Times New Roman"/>
          <w:sz w:val="22"/>
          <w:u w:val="thick"/>
        </w:rPr>
        <w:t>současné slovanské jazyky:</w:t>
      </w:r>
    </w:p>
    <w:p>
      <w:pPr>
        <w:pStyle w:val="style65"/>
        <w:numPr>
          <w:ilvl w:val="1"/>
          <w:numId w:val="2"/>
        </w:numPr>
        <w:spacing w:after="0" w:before="0" w:line="100" w:lineRule="atLeast"/>
        <w:jc w:val="both"/>
      </w:pPr>
      <w:r>
        <w:rPr>
          <w:rFonts w:cs="Times New Roman"/>
          <w:sz w:val="22"/>
        </w:rPr>
        <w:t>čeština, slovenština, polština, horní a dolní lužická srbština, ruština, běloruština, ukrajinština, bulharština, makedonština, srbocharvátština, slovinština</w:t>
      </w:r>
    </w:p>
    <w:p>
      <w:pPr>
        <w:pStyle w:val="style65"/>
        <w:numPr>
          <w:ilvl w:val="1"/>
          <w:numId w:val="2"/>
        </w:numPr>
        <w:spacing w:after="0" w:before="0" w:line="100" w:lineRule="atLeast"/>
        <w:jc w:val="both"/>
      </w:pPr>
      <w:r>
        <w:rPr>
          <w:rFonts w:cs="Times New Roman"/>
          <w:sz w:val="22"/>
        </w:rPr>
        <w:t>někdy se k zsl. jazykům řadí i kašubština</w:t>
      </w:r>
      <w:r>
        <w:rPr>
          <w:rStyle w:val="style53"/>
        </w:rPr>
        <w:footnoteReference w:id="2"/>
      </w:r>
      <w:r>
        <w:rPr>
          <w:rFonts w:cs="Times New Roman"/>
          <w:sz w:val="22"/>
        </w:rPr>
        <w:t>, severní slovinština</w:t>
      </w:r>
      <w:r>
        <w:rPr>
          <w:rStyle w:val="style53"/>
        </w:rPr>
        <w:footnoteReference w:id="3"/>
      </w:r>
      <w:r>
        <w:rPr>
          <w:rFonts w:cs="Times New Roman"/>
          <w:sz w:val="22"/>
        </w:rPr>
        <w:t xml:space="preserve"> a polabština</w:t>
      </w:r>
      <w:r>
        <w:rPr>
          <w:rStyle w:val="style53"/>
        </w:rPr>
        <w:footnoteReference w:id="4"/>
      </w:r>
    </w:p>
    <w:p>
      <w:pPr>
        <w:pStyle w:val="style65"/>
        <w:numPr>
          <w:ilvl w:val="0"/>
          <w:numId w:val="2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navzájem jsou značně podobné (slovní zásobou i gramat. stavbou) </w:t>
      </w:r>
    </w:p>
    <w:p>
      <w:pPr>
        <w:pStyle w:val="style65"/>
        <w:spacing w:after="0" w:before="0" w:line="100" w:lineRule="atLeast"/>
        <w:ind w:firstLine="348" w:left="360" w:right="0"/>
        <w:jc w:val="both"/>
      </w:pPr>
      <w:r>
        <w:rPr>
          <w:rFonts w:cs="Times New Roman"/>
          <w:sz w:val="22"/>
        </w:rPr>
        <w:t></w:t>
      </w:r>
      <w:r>
        <w:rPr>
          <w:rFonts w:cs="Times New Roman"/>
          <w:sz w:val="22"/>
          <w:u w:val="thick"/>
        </w:rPr>
        <w:t xml:space="preserve"> </w:t>
      </w:r>
      <w:r>
        <w:rPr>
          <w:rFonts w:cs="Times New Roman"/>
          <w:sz w:val="22"/>
          <w:u w:val="thick"/>
        </w:rPr>
        <w:t>PŘÍBUZNOST</w:t>
      </w:r>
    </w:p>
    <w:p>
      <w:pPr>
        <w:pStyle w:val="style65"/>
        <w:numPr>
          <w:ilvl w:val="2"/>
          <w:numId w:val="2"/>
        </w:numPr>
        <w:spacing w:after="0" w:before="0" w:line="100" w:lineRule="atLeast"/>
        <w:jc w:val="both"/>
      </w:pPr>
      <w:r>
        <w:rPr>
          <w:rFonts w:cs="Times New Roman"/>
          <w:sz w:val="22"/>
        </w:rPr>
        <w:t>na první pohled je zřejmá a do jisté míry je ověřitelná</w:t>
      </w:r>
    </w:p>
    <w:p>
      <w:pPr>
        <w:pStyle w:val="style65"/>
        <w:numPr>
          <w:ilvl w:val="2"/>
          <w:numId w:val="2"/>
        </w:numPr>
        <w:spacing w:after="0" w:before="0" w:line="100" w:lineRule="atLeast"/>
        <w:jc w:val="both"/>
      </w:pPr>
      <w:r>
        <w:rPr>
          <w:rFonts w:cs="Times New Roman"/>
          <w:sz w:val="22"/>
        </w:rPr>
        <w:t>tato příbuznost vznikla (2 hlavní typy, které jazykověda rozlišuje):</w:t>
      </w:r>
    </w:p>
    <w:p>
      <w:pPr>
        <w:pStyle w:val="style65"/>
        <w:numPr>
          <w:ilvl w:val="0"/>
          <w:numId w:val="3"/>
        </w:numPr>
        <w:spacing w:after="0" w:before="0" w:line="100" w:lineRule="atLeast"/>
        <w:jc w:val="both"/>
      </w:pPr>
      <w:r>
        <w:rPr>
          <w:rFonts w:cs="Times New Roman"/>
          <w:b/>
          <w:sz w:val="22"/>
        </w:rPr>
        <w:t>vývoj divergentní</w:t>
      </w:r>
    </w:p>
    <w:p>
      <w:pPr>
        <w:pStyle w:val="style65"/>
        <w:pBdr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pBd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Shody pocházejí ze </w:t>
      </w:r>
      <w:r>
        <w:rPr>
          <w:rFonts w:cs="Times New Roman"/>
          <w:sz w:val="22"/>
          <w:u w:val="single"/>
        </w:rPr>
        <w:t>společného základu</w:t>
      </w:r>
      <w:r>
        <w:rPr>
          <w:rFonts w:cs="Times New Roman"/>
          <w:sz w:val="22"/>
        </w:rPr>
        <w:t>, z </w:t>
      </w:r>
      <w:r>
        <w:rPr>
          <w:rFonts w:cs="Times New Roman"/>
          <w:sz w:val="22"/>
          <w:u w:val="single"/>
        </w:rPr>
        <w:t>jazyka</w:t>
      </w:r>
      <w:r>
        <w:rPr>
          <w:rFonts w:cs="Times New Roman"/>
          <w:sz w:val="22"/>
        </w:rPr>
        <w:t>, z něhož se zkoumané jazyky vyvinuly. Během vývoje se v jednotlivých zkoumaných jazycích vytvořily nové jevy, kterými se jazyky od sebe odlišily. To společné = dědictví nestarých dob.</w:t>
      </w:r>
    </w:p>
    <w:p>
      <w:pPr>
        <w:pStyle w:val="style65"/>
        <w:pBdr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pBdr>
        <w:spacing w:after="0" w:before="0" w:line="100" w:lineRule="atLeast"/>
        <w:jc w:val="both"/>
      </w:pPr>
      <w:r>
        <w:rPr>
          <w:rFonts w:cs="Times New Roman"/>
          <w:sz w:val="22"/>
        </w:rPr>
        <w:t>Mluvíme o JAZYKOVÝCH RODINÁCH (=skupina příbuzných jazyků, které se vyvinuly rozrůzněním původní jednoty, př. jazyky románské).</w:t>
      </w:r>
    </w:p>
    <w:p>
      <w:pPr>
        <w:pStyle w:val="style65"/>
        <w:numPr>
          <w:ilvl w:val="0"/>
          <w:numId w:val="3"/>
        </w:numPr>
        <w:spacing w:after="0" w:before="0" w:line="100" w:lineRule="atLeast"/>
        <w:jc w:val="both"/>
      </w:pPr>
      <w:r>
        <w:rPr>
          <w:rFonts w:cs="Times New Roman"/>
          <w:b/>
          <w:sz w:val="22"/>
        </w:rPr>
        <w:t>vývoj konvergentní</w:t>
      </w:r>
    </w:p>
    <w:p>
      <w:pPr>
        <w:pStyle w:val="style65"/>
        <w:pBdr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pBd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Shody nepocházejí ze společného „prajazyka“ – vznikly </w:t>
      </w:r>
      <w:r>
        <w:rPr>
          <w:rFonts w:cs="Times New Roman"/>
          <w:sz w:val="22"/>
          <w:u w:val="single"/>
        </w:rPr>
        <w:t>sekundárně</w:t>
      </w:r>
      <w:r>
        <w:rPr>
          <w:rFonts w:cs="Times New Roman"/>
          <w:sz w:val="22"/>
        </w:rPr>
        <w:t>, sblížením jazyků, které dříve společné rysy neměly.</w:t>
      </w:r>
    </w:p>
    <w:p>
      <w:pPr>
        <w:pStyle w:val="style65"/>
        <w:pBdr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pBdr>
        <w:spacing w:after="0" w:before="0" w:line="100" w:lineRule="atLeast"/>
        <w:jc w:val="both"/>
      </w:pPr>
      <w:r>
        <w:rPr>
          <w:rFonts w:cs="Times New Roman"/>
          <w:sz w:val="22"/>
        </w:rPr>
        <w:t>Mluvíme o JAZYKOVÝCH SVAZÍCH (=skupina jazyků navzájem blízkých, které se vytvořily na základě územních souvislostí a při působení vlivů společensko-historických, ekonom., polit., kultur. apod.)</w:t>
      </w:r>
    </w:p>
    <w:p>
      <w:pPr>
        <w:pStyle w:val="style65"/>
        <w:spacing w:after="0" w:before="0" w:line="100" w:lineRule="atLeast"/>
        <w:jc w:val="both"/>
      </w:pPr>
      <w:r>
        <w:rPr>
          <w:rFonts w:cs="Times New Roman"/>
          <w:sz w:val="22"/>
        </w:rPr>
        <w:t xml:space="preserve">Takový je např. </w:t>
      </w:r>
      <w:r>
        <w:rPr>
          <w:rFonts w:cs="Times New Roman"/>
          <w:b/>
          <w:sz w:val="22"/>
        </w:rPr>
        <w:t>jazykový svaz balkánský</w:t>
      </w:r>
      <w:r>
        <w:rPr>
          <w:rFonts w:cs="Times New Roman"/>
          <w:sz w:val="22"/>
        </w:rPr>
        <w:t>, tvořený bulharštinou a makedonštinou, albánštinou, rumunštinou a řečtinou. Mají společné prvky slovníkové i gramatické (např. nedostatek infinitivu, užívání postpozitivního členu, zánik pádových koncovek substantiv a adjektiv, vyjadřování syntaktických vztahů pomocí předložek apod.)</w:t>
      </w:r>
    </w:p>
    <w:p>
      <w:pPr>
        <w:pStyle w:val="style65"/>
        <w:numPr>
          <w:ilvl w:val="0"/>
          <w:numId w:val="2"/>
        </w:numPr>
        <w:spacing w:after="0" w:before="0" w:line="100" w:lineRule="atLeast"/>
        <w:jc w:val="both"/>
      </w:pPr>
      <w:r>
        <w:rPr>
          <w:rFonts w:cs="Times New Roman"/>
          <w:b/>
          <w:sz w:val="22"/>
        </w:rPr>
        <w:t>Slovanské</w:t>
      </w:r>
      <w:r>
        <w:rPr>
          <w:rFonts w:cs="Times New Roman"/>
          <w:sz w:val="22"/>
        </w:rPr>
        <w:t xml:space="preserve"> </w:t>
      </w:r>
      <w:r>
        <w:rPr>
          <w:rFonts w:cs="Times New Roman"/>
          <w:b/>
          <w:sz w:val="22"/>
        </w:rPr>
        <w:t>jazyky</w:t>
      </w:r>
      <w:r>
        <w:rPr>
          <w:rFonts w:cs="Times New Roman"/>
          <w:sz w:val="22"/>
        </w:rPr>
        <w:t xml:space="preserve"> tvoří </w:t>
      </w:r>
      <w:r>
        <w:rPr>
          <w:rFonts w:cs="Times New Roman"/>
          <w:b/>
          <w:sz w:val="22"/>
        </w:rPr>
        <w:t>rodinu</w:t>
      </w:r>
      <w:r>
        <w:rPr>
          <w:rFonts w:cs="Times New Roman"/>
          <w:sz w:val="22"/>
        </w:rPr>
        <w:t xml:space="preserve">. O příbuznosti svědčí velmi podrobné shody, např. v základním slovním fondu i gramatické stavbě a tyto shody rostou, čím dále sestupujeme do minulosti. Mnohé rysy, kterými se dnes slovanské jazyky liší, byly v minulosti všem společné. </w:t>
      </w:r>
    </w:p>
    <w:p>
      <w:pPr>
        <w:pStyle w:val="style65"/>
        <w:numPr>
          <w:ilvl w:val="0"/>
          <w:numId w:val="2"/>
        </w:numPr>
        <w:spacing w:after="0" w:before="0" w:line="100" w:lineRule="atLeast"/>
        <w:jc w:val="both"/>
      </w:pPr>
      <w:r>
        <w:rPr>
          <w:rFonts w:cs="Times New Roman"/>
          <w:b/>
          <w:sz w:val="22"/>
        </w:rPr>
        <w:t>Slovanské jazyky</w:t>
      </w:r>
      <w:r>
        <w:rPr>
          <w:rFonts w:cs="Times New Roman"/>
          <w:sz w:val="22"/>
        </w:rPr>
        <w:t xml:space="preserve"> se vyvinuly z jediného, víceméně jednotného prajazyka slovanského – z </w:t>
      </w:r>
      <w:r>
        <w:rPr>
          <w:rFonts w:cs="Times New Roman"/>
          <w:b/>
          <w:sz w:val="22"/>
        </w:rPr>
        <w:t>PRASLOVANŠTINY</w:t>
      </w:r>
      <w:r>
        <w:rPr>
          <w:rFonts w:cs="Times New Roman"/>
          <w:sz w:val="22"/>
        </w:rPr>
        <w:t>.</w:t>
      </w:r>
    </w:p>
    <w:p>
      <w:pPr>
        <w:pStyle w:val="style0"/>
        <w:spacing w:after="0" w:before="0" w:line="100" w:lineRule="atLeast"/>
        <w:jc w:val="both"/>
      </w:pPr>
      <w:r>
        <w:rPr>
          <w:rFonts w:cs="Times New Roman"/>
          <w:b/>
          <w:caps/>
          <w:sz w:val="22"/>
        </w:rPr>
        <w:t>Indoevropské jazykové společenství</w:t>
      </w:r>
    </w:p>
    <w:p>
      <w:pPr>
        <w:pStyle w:val="style65"/>
        <w:numPr>
          <w:ilvl w:val="0"/>
          <w:numId w:val="4"/>
        </w:numPr>
        <w:spacing w:after="0" w:before="0" w:line="100" w:lineRule="atLeast"/>
        <w:jc w:val="both"/>
      </w:pPr>
      <w:r>
        <w:rPr>
          <w:rFonts w:cs="Times New Roman"/>
          <w:sz w:val="22"/>
        </w:rPr>
        <w:t>v Evropě a v Asii je více podobných jazykových rodin, jako je jazyková rodina slovanská</w:t>
      </w:r>
    </w:p>
    <w:p>
      <w:pPr>
        <w:pStyle w:val="style65"/>
        <w:numPr>
          <w:ilvl w:val="0"/>
          <w:numId w:val="4"/>
        </w:numPr>
        <w:spacing w:after="0" w:before="0" w:line="100" w:lineRule="atLeast"/>
        <w:jc w:val="both"/>
      </w:pPr>
      <w:r>
        <w:rPr>
          <w:rFonts w:cs="Times New Roman"/>
          <w:sz w:val="22"/>
        </w:rPr>
        <w:t>u jazykových rodin jsou nápadné shody ve slovech, která patřila do základního slovního fondu (příbuzenské názvy, běžné názvy z oblasti přírody apod.)</w:t>
      </w:r>
    </w:p>
    <w:p>
      <w:pPr>
        <w:pStyle w:val="style65"/>
        <w:numPr>
          <w:ilvl w:val="0"/>
          <w:numId w:val="4"/>
        </w:numPr>
        <w:spacing w:after="0" w:before="0" w:line="100" w:lineRule="atLeast"/>
        <w:jc w:val="both"/>
      </w:pPr>
      <w:r>
        <w:rPr>
          <w:rFonts w:cs="Times New Roman"/>
          <w:sz w:val="22"/>
        </w:rPr>
        <w:t>takových slov je několik set a patří většinou do neproměnlivých vrstev slovní zásoby (číslovky…)</w:t>
      </w:r>
    </w:p>
    <w:p>
      <w:pPr>
        <w:pStyle w:val="style65"/>
        <w:numPr>
          <w:ilvl w:val="0"/>
          <w:numId w:val="4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tuto jazykovou rodinu, která se tradičně nazývá </w:t>
      </w:r>
      <w:r>
        <w:rPr>
          <w:rFonts w:cs="Times New Roman"/>
          <w:b/>
          <w:sz w:val="22"/>
          <w:u w:val="single"/>
        </w:rPr>
        <w:t>INDOEVROPSKÁ</w:t>
      </w:r>
      <w:r>
        <w:rPr>
          <w:rFonts w:cs="Times New Roman"/>
          <w:sz w:val="22"/>
        </w:rPr>
        <w:t>, tvoří:</w:t>
      </w:r>
    </w:p>
    <w:p>
      <w:pPr>
        <w:pStyle w:val="style65"/>
        <w:spacing w:after="0" w:before="0" w:line="100" w:lineRule="atLeast"/>
        <w:ind w:hanging="0" w:left="644" w:right="0"/>
        <w:jc w:val="both"/>
      </w:pPr>
      <w:r>
        <w:rPr>
          <w:rFonts w:cs="Times New Roman"/>
          <w:b/>
          <w:sz w:val="22"/>
        </w:rPr>
      </w:r>
    </w:p>
    <w:p>
      <w:pPr>
        <w:pStyle w:val="style65"/>
        <w:numPr>
          <w:ilvl w:val="1"/>
          <w:numId w:val="4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jazyková skupina </w:t>
      </w:r>
      <w:r>
        <w:rPr>
          <w:rFonts w:cs="Times New Roman"/>
          <w:sz w:val="22"/>
          <w:u w:val="single"/>
        </w:rPr>
        <w:t>INDOÍRÁNSKÁ</w:t>
      </w:r>
      <w:r>
        <w:rPr>
          <w:rFonts w:cs="Times New Roman"/>
          <w:sz w:val="22"/>
        </w:rPr>
        <w:t xml:space="preserve"> (neboli ÁRSKÁ)</w:t>
      </w:r>
    </w:p>
    <w:p>
      <w:pPr>
        <w:pStyle w:val="style65"/>
        <w:numPr>
          <w:ilvl w:val="2"/>
          <w:numId w:val="4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větev </w:t>
      </w:r>
      <w:r>
        <w:rPr>
          <w:rFonts w:cs="Times New Roman"/>
          <w:b/>
          <w:sz w:val="22"/>
        </w:rPr>
        <w:t>indická</w:t>
      </w:r>
      <w:r>
        <w:rPr>
          <w:rFonts w:cs="Times New Roman"/>
          <w:sz w:val="22"/>
        </w:rPr>
        <w:t>: jazyk staroindický – sanskrt, předoindický – prákrt, novoindický; úředním představitelem je dnes hindustánština</w:t>
      </w:r>
    </w:p>
    <w:p>
      <w:pPr>
        <w:pStyle w:val="style65"/>
        <w:numPr>
          <w:ilvl w:val="2"/>
          <w:numId w:val="4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větev </w:t>
      </w:r>
      <w:r>
        <w:rPr>
          <w:rFonts w:cs="Times New Roman"/>
          <w:b/>
          <w:sz w:val="22"/>
        </w:rPr>
        <w:t xml:space="preserve">íránská: </w:t>
      </w:r>
      <w:r>
        <w:rPr>
          <w:rFonts w:cs="Times New Roman"/>
          <w:sz w:val="22"/>
        </w:rPr>
        <w:t>avestský jazyk</w:t>
      </w:r>
      <w:r>
        <w:rPr>
          <w:rFonts w:cs="Times New Roman"/>
          <w:b/>
          <w:sz w:val="22"/>
        </w:rPr>
        <w:t xml:space="preserve">, </w:t>
      </w:r>
      <w:r>
        <w:rPr>
          <w:rFonts w:cs="Times New Roman"/>
          <w:sz w:val="22"/>
        </w:rPr>
        <w:t xml:space="preserve">stará perština, novoíránské jazyky (nováperština, tádžičtina aj.) </w:t>
      </w:r>
    </w:p>
    <w:p>
      <w:pPr>
        <w:pStyle w:val="style65"/>
        <w:numPr>
          <w:ilvl w:val="1"/>
          <w:numId w:val="4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jazyk </w:t>
      </w:r>
      <w:r>
        <w:rPr>
          <w:rFonts w:cs="Times New Roman"/>
          <w:sz w:val="22"/>
          <w:u w:val="single"/>
        </w:rPr>
        <w:t>ARMÉNSKÝ</w:t>
      </w:r>
    </w:p>
    <w:p>
      <w:pPr>
        <w:pStyle w:val="style65"/>
        <w:numPr>
          <w:ilvl w:val="1"/>
          <w:numId w:val="4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jazyk </w:t>
      </w:r>
      <w:r>
        <w:rPr>
          <w:rFonts w:cs="Times New Roman"/>
          <w:sz w:val="22"/>
          <w:u w:val="single"/>
        </w:rPr>
        <w:t>ŘECKÝ</w:t>
      </w:r>
    </w:p>
    <w:p>
      <w:pPr>
        <w:pStyle w:val="style65"/>
        <w:numPr>
          <w:ilvl w:val="1"/>
          <w:numId w:val="4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jazyk </w:t>
      </w:r>
      <w:r>
        <w:rPr>
          <w:rFonts w:cs="Times New Roman"/>
          <w:sz w:val="22"/>
          <w:u w:val="single"/>
        </w:rPr>
        <w:t>ALBÁNSKÝ</w:t>
      </w:r>
    </w:p>
    <w:p>
      <w:pPr>
        <w:pStyle w:val="style65"/>
        <w:numPr>
          <w:ilvl w:val="1"/>
          <w:numId w:val="4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jazyky </w:t>
      </w:r>
      <w:r>
        <w:rPr>
          <w:rFonts w:cs="Times New Roman"/>
          <w:sz w:val="22"/>
          <w:u w:val="single"/>
        </w:rPr>
        <w:t>ITALICKÉ</w:t>
      </w:r>
      <w:r>
        <w:rPr>
          <w:rFonts w:cs="Times New Roman"/>
          <w:sz w:val="22"/>
        </w:rPr>
        <w:t xml:space="preserve">: lidová latina, ze které se vyvinuly jazyky </w:t>
      </w:r>
      <w:r>
        <w:rPr>
          <w:rFonts w:cs="Times New Roman"/>
          <w:b/>
          <w:sz w:val="22"/>
        </w:rPr>
        <w:t>románské</w:t>
      </w:r>
      <w:r>
        <w:rPr>
          <w:rFonts w:cs="Times New Roman"/>
          <w:sz w:val="22"/>
        </w:rPr>
        <w:t xml:space="preserve"> (portugalština, španělština, katalánština, francouzština, rétorománské dialekty, italština, moldavština a rumunština)</w:t>
      </w:r>
    </w:p>
    <w:p>
      <w:pPr>
        <w:pStyle w:val="style65"/>
        <w:numPr>
          <w:ilvl w:val="1"/>
          <w:numId w:val="4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jazyky </w:t>
      </w:r>
      <w:r>
        <w:rPr>
          <w:rFonts w:cs="Times New Roman"/>
          <w:sz w:val="22"/>
          <w:u w:val="single"/>
        </w:rPr>
        <w:t>KELTSKÉ</w:t>
      </w:r>
      <w:r>
        <w:rPr>
          <w:rFonts w:cs="Times New Roman"/>
          <w:sz w:val="22"/>
        </w:rPr>
        <w:t xml:space="preserve"> (irština, některá nářečí waleská a skotská ve Velké Británii, bretaňské nářečí ve Francii)</w:t>
      </w:r>
    </w:p>
    <w:p>
      <w:pPr>
        <w:pStyle w:val="style65"/>
        <w:numPr>
          <w:ilvl w:val="1"/>
          <w:numId w:val="4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jazyky </w:t>
      </w:r>
      <w:r>
        <w:rPr>
          <w:rFonts w:cs="Times New Roman"/>
          <w:sz w:val="22"/>
          <w:u w:val="single"/>
        </w:rPr>
        <w:t>GERMÁNSKÉ</w:t>
      </w:r>
      <w:r>
        <w:rPr>
          <w:rFonts w:cs="Times New Roman"/>
          <w:sz w:val="22"/>
        </w:rPr>
        <w:t xml:space="preserve"> (např. někdejší gótština, ze současných jazyků angličtina, islandština, norština, švédština, dánština, holandština a němčina)</w:t>
      </w:r>
    </w:p>
    <w:p>
      <w:pPr>
        <w:pStyle w:val="style65"/>
        <w:numPr>
          <w:ilvl w:val="1"/>
          <w:numId w:val="4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jazyky </w:t>
      </w:r>
      <w:r>
        <w:rPr>
          <w:rFonts w:cs="Times New Roman"/>
          <w:sz w:val="22"/>
          <w:u w:val="single"/>
        </w:rPr>
        <w:t>BALTSKÉ</w:t>
      </w:r>
      <w:r>
        <w:rPr>
          <w:rFonts w:cs="Times New Roman"/>
          <w:sz w:val="22"/>
        </w:rPr>
        <w:t xml:space="preserve"> (litevština, lotyština a zaniklá stará pruština)</w:t>
      </w:r>
    </w:p>
    <w:p>
      <w:pPr>
        <w:pStyle w:val="style65"/>
        <w:numPr>
          <w:ilvl w:val="1"/>
          <w:numId w:val="4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jazyky </w:t>
      </w:r>
      <w:r>
        <w:rPr>
          <w:rFonts w:cs="Times New Roman"/>
          <w:sz w:val="22"/>
          <w:u w:val="single"/>
        </w:rPr>
        <w:t>SLOVANSKÉ</w:t>
      </w:r>
    </w:p>
    <w:p>
      <w:pPr>
        <w:pStyle w:val="style65"/>
        <w:numPr>
          <w:ilvl w:val="2"/>
          <w:numId w:val="4"/>
        </w:numPr>
        <w:spacing w:after="0" w:before="0" w:line="100" w:lineRule="atLeast"/>
        <w:jc w:val="both"/>
      </w:pPr>
      <w:r>
        <w:rPr>
          <w:rFonts w:cs="Times New Roman"/>
          <w:sz w:val="22"/>
        </w:rPr>
        <w:t>skupina</w:t>
      </w:r>
      <w:r>
        <w:rPr>
          <w:rFonts w:cs="Times New Roman"/>
          <w:b/>
          <w:sz w:val="22"/>
        </w:rPr>
        <w:t xml:space="preserve"> východní:</w:t>
      </w:r>
      <w:r>
        <w:rPr>
          <w:rFonts w:cs="Times New Roman"/>
          <w:sz w:val="22"/>
        </w:rPr>
        <w:t xml:space="preserve"> ruština, ukrajinština, běloruština</w:t>
      </w:r>
    </w:p>
    <w:p>
      <w:pPr>
        <w:pStyle w:val="style65"/>
        <w:numPr>
          <w:ilvl w:val="2"/>
          <w:numId w:val="4"/>
        </w:numPr>
        <w:spacing w:after="0" w:before="0" w:line="100" w:lineRule="atLeast"/>
        <w:jc w:val="both"/>
      </w:pPr>
      <w:r>
        <w:rPr>
          <w:rFonts w:cs="Times New Roman"/>
          <w:sz w:val="22"/>
        </w:rPr>
        <w:t>skupina</w:t>
      </w:r>
      <w:r>
        <w:rPr>
          <w:rFonts w:cs="Times New Roman"/>
          <w:b/>
          <w:sz w:val="22"/>
        </w:rPr>
        <w:t xml:space="preserve"> západní:</w:t>
      </w:r>
      <w:r>
        <w:rPr>
          <w:rFonts w:cs="Times New Roman"/>
          <w:sz w:val="22"/>
        </w:rPr>
        <w:t xml:space="preserve"> čeština, slovenština, polština, kašubština, lužičtina, zaniklá polabština</w:t>
      </w:r>
    </w:p>
    <w:p>
      <w:pPr>
        <w:pStyle w:val="style65"/>
        <w:numPr>
          <w:ilvl w:val="2"/>
          <w:numId w:val="4"/>
        </w:numPr>
        <w:spacing w:after="0" w:before="0" w:line="100" w:lineRule="atLeast"/>
        <w:jc w:val="both"/>
      </w:pPr>
      <w:r>
        <w:rPr>
          <w:rFonts w:cs="Times New Roman"/>
          <w:sz w:val="22"/>
        </w:rPr>
        <w:t>skupina</w:t>
      </w:r>
      <w:r>
        <w:rPr>
          <w:rFonts w:cs="Times New Roman"/>
          <w:b/>
          <w:sz w:val="22"/>
        </w:rPr>
        <w:t xml:space="preserve"> jižní: </w:t>
      </w:r>
      <w:r>
        <w:rPr>
          <w:rFonts w:cs="Times New Roman"/>
          <w:sz w:val="22"/>
        </w:rPr>
        <w:t>slovinština, srbština, bulharština, charvátština, makedonština, stsl.</w:t>
      </w:r>
    </w:p>
    <w:p>
      <w:pPr>
        <w:pStyle w:val="style65"/>
        <w:numPr>
          <w:ilvl w:val="1"/>
          <w:numId w:val="4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jazyk </w:t>
      </w:r>
      <w:r>
        <w:rPr>
          <w:rFonts w:cs="Times New Roman"/>
          <w:sz w:val="22"/>
          <w:u w:val="single"/>
        </w:rPr>
        <w:t>CHETITSKÝ</w:t>
      </w:r>
      <w:r>
        <w:rPr>
          <w:rFonts w:cs="Times New Roman"/>
          <w:sz w:val="22"/>
        </w:rPr>
        <w:t xml:space="preserve"> (mluvilo se jím v blízkém Orientě)</w:t>
      </w:r>
    </w:p>
    <w:p>
      <w:pPr>
        <w:pStyle w:val="style65"/>
        <w:numPr>
          <w:ilvl w:val="1"/>
          <w:numId w:val="4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jazyk </w:t>
      </w:r>
      <w:r>
        <w:rPr>
          <w:rFonts w:cs="Times New Roman"/>
          <w:sz w:val="22"/>
          <w:u w:val="single"/>
        </w:rPr>
        <w:t>TOCHARSKÝ</w:t>
      </w:r>
      <w:r>
        <w:rPr>
          <w:rFonts w:cs="Times New Roman"/>
          <w:sz w:val="22"/>
        </w:rPr>
        <w:t xml:space="preserve"> (byly dva: tocharský A, tocharský B)</w:t>
      </w:r>
    </w:p>
    <w:p>
      <w:pPr>
        <w:pStyle w:val="style65"/>
        <w:numPr>
          <w:ilvl w:val="0"/>
          <w:numId w:val="5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Existují i jiné jazykové rodiny, např. UGROFINSKÁ (maďarština, estonština, finština), TURKOTATARSKÁ (tatarština, turečtina), TIBETO-ČÍNSKÁ, PALEOASIJSKÁ aj. </w:t>
      </w:r>
    </w:p>
    <w:p>
      <w:pPr>
        <w:pStyle w:val="style65"/>
        <w:numPr>
          <w:ilvl w:val="0"/>
          <w:numId w:val="5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Jednotlivé jazykové rodiny v rámci širší jazykové rodiny ide. si nebyly navzájem stejně blízké; </w:t>
      </w:r>
    </w:p>
    <w:p>
      <w:pPr>
        <w:pStyle w:val="style65"/>
        <w:numPr>
          <w:ilvl w:val="1"/>
          <w:numId w:val="5"/>
        </w:numPr>
        <w:spacing w:after="0" w:before="0" w:line="100" w:lineRule="atLeast"/>
        <w:jc w:val="both"/>
      </w:pPr>
      <w:r>
        <w:rPr>
          <w:rFonts w:cs="Times New Roman"/>
          <w:sz w:val="22"/>
        </w:rPr>
        <w:t>Předpokládá se, že v indoevropském prajazyce existovaly tři sady velár:</w:t>
      </w:r>
    </w:p>
    <w:p>
      <w:pPr>
        <w:pStyle w:val="style0"/>
        <w:spacing w:after="0" w:before="0" w:line="100" w:lineRule="atLeast"/>
        <w:ind w:firstLine="708" w:left="708" w:right="0"/>
        <w:jc w:val="both"/>
      </w:pPr>
      <w:r>
        <w:rPr>
          <w:rFonts w:cs="Times New Roman"/>
          <w:b/>
          <w:sz w:val="22"/>
        </w:rPr>
        <w:t>1. veláry prosté (čisté):</w:t>
      </w:r>
      <w:r>
        <w:rPr>
          <w:rFonts w:cs="Times New Roman"/>
          <w:sz w:val="22"/>
        </w:rPr>
        <w:t xml:space="preserve"> g, k, gh,</w:t>
      </w:r>
    </w:p>
    <w:p>
      <w:pPr>
        <w:pStyle w:val="style0"/>
        <w:spacing w:after="0" w:before="0" w:line="100" w:lineRule="atLeast"/>
        <w:ind w:firstLine="708" w:left="708" w:right="0"/>
        <w:jc w:val="both"/>
      </w:pPr>
      <w:r>
        <w:rPr>
          <w:rFonts w:cs="Times New Roman"/>
          <w:b/>
          <w:sz w:val="22"/>
        </w:rPr>
        <w:t>2. veláry palatalizované:</w:t>
      </w:r>
      <w:r>
        <w:rPr>
          <w:rFonts w:cs="Times New Roman"/>
          <w:sz w:val="22"/>
        </w:rPr>
        <w:t xml:space="preserve"> g´, k´, g´h,</w:t>
      </w:r>
    </w:p>
    <w:p>
      <w:pPr>
        <w:pStyle w:val="style0"/>
        <w:spacing w:after="0" w:before="0" w:line="100" w:lineRule="atLeast"/>
        <w:ind w:firstLine="708" w:left="708" w:right="0"/>
        <w:jc w:val="both"/>
      </w:pPr>
      <w:r>
        <w:rPr>
          <w:rFonts w:cs="Times New Roman"/>
          <w:b/>
          <w:sz w:val="22"/>
        </w:rPr>
        <w:t>3. veláry labializované:</w:t>
      </w:r>
      <w:r>
        <w:rPr>
          <w:rFonts w:cs="Times New Roman"/>
          <w:sz w:val="22"/>
        </w:rPr>
        <w:t xml:space="preserve"> g</w:t>
      </w:r>
      <w:r>
        <w:rPr>
          <w:rFonts w:cs="Times New Roman"/>
          <w:sz w:val="22"/>
          <w:vertAlign w:val="superscript"/>
        </w:rPr>
        <w:t>w</w:t>
      </w:r>
      <w:r>
        <w:rPr>
          <w:rFonts w:cs="Times New Roman"/>
          <w:sz w:val="22"/>
        </w:rPr>
        <w:t>, k</w:t>
      </w:r>
      <w:r>
        <w:rPr>
          <w:rFonts w:cs="Times New Roman"/>
          <w:sz w:val="22"/>
          <w:vertAlign w:val="superscript"/>
        </w:rPr>
        <w:t>w</w:t>
      </w:r>
      <w:r>
        <w:rPr>
          <w:rFonts w:cs="Times New Roman"/>
          <w:sz w:val="22"/>
        </w:rPr>
        <w:t>, g</w:t>
      </w:r>
      <w:r>
        <w:rPr>
          <w:rFonts w:cs="Times New Roman"/>
          <w:sz w:val="22"/>
          <w:vertAlign w:val="superscript"/>
        </w:rPr>
        <w:t>w</w:t>
      </w:r>
      <w:r>
        <w:rPr>
          <w:rFonts w:cs="Times New Roman"/>
          <w:sz w:val="22"/>
        </w:rPr>
        <w:t>h.</w:t>
      </w:r>
    </w:p>
    <w:p>
      <w:pPr>
        <w:pStyle w:val="style0"/>
        <w:spacing w:after="0" w:before="0" w:line="100" w:lineRule="atLeast"/>
        <w:jc w:val="both"/>
      </w:pPr>
      <w:r>
        <w:rPr>
          <w:rFonts w:cs="Times New Roman"/>
          <w:sz w:val="22"/>
          <w:u w:val="single"/>
        </w:rPr>
        <w:t>Ide. jazyky dělíme na 2 skupiny:</w:t>
      </w:r>
    </w:p>
    <w:p>
      <w:pPr>
        <w:pStyle w:val="style0"/>
        <w:pBdr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pBdr>
        <w:spacing w:after="0" w:before="0" w:line="100" w:lineRule="atLeast"/>
        <w:jc w:val="both"/>
      </w:pPr>
      <w:r>
        <w:rPr>
          <w:rFonts w:cs="Times New Roman"/>
          <w:b/>
          <w:sz w:val="22"/>
        </w:rPr>
        <w:t>Jazyky satemové</w:t>
      </w:r>
      <w:r>
        <w:rPr>
          <w:rFonts w:cs="Times New Roman"/>
          <w:sz w:val="22"/>
        </w:rPr>
        <w:t xml:space="preserve"> se vyznačují tím, že veláry </w:t>
      </w:r>
      <w:r>
        <w:rPr>
          <w:rFonts w:cs="Times New Roman"/>
          <w:b/>
          <w:sz w:val="22"/>
        </w:rPr>
        <w:t>prosté a labializované splývají</w:t>
      </w:r>
      <w:r>
        <w:rPr>
          <w:rFonts w:cs="Times New Roman"/>
          <w:sz w:val="22"/>
        </w:rPr>
        <w:t>, a zůstávají tak pouze veláry čisté a palatalizované, které se dále mění v sykavky.</w:t>
      </w:r>
    </w:p>
    <w:p>
      <w:pPr>
        <w:pStyle w:val="style0"/>
        <w:pBdr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pBd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Řadíme sem jazyky indoíránské, baltské, slovanské, arménštinu a albánštinu. </w:t>
      </w:r>
    </w:p>
    <w:p>
      <w:pPr>
        <w:pStyle w:val="style0"/>
        <w:pBdr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pBd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Název je odvozen od výslovnosti číslovky 100, viz avestské </w:t>
      </w:r>
      <w:r>
        <w:rPr>
          <w:rFonts w:cs="Times New Roman"/>
          <w:i/>
          <w:sz w:val="22"/>
        </w:rPr>
        <w:t>satəm</w:t>
      </w:r>
      <w:r>
        <w:rPr>
          <w:rFonts w:cs="Times New Roman"/>
          <w:sz w:val="22"/>
        </w:rPr>
        <w:t>.</w:t>
      </w:r>
    </w:p>
    <w:p>
      <w:pPr>
        <w:pStyle w:val="style0"/>
        <w:pBdr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pBdr>
        <w:spacing w:after="0" w:before="0" w:line="100" w:lineRule="atLeast"/>
        <w:jc w:val="both"/>
      </w:pPr>
      <w:r>
        <w:rPr>
          <w:rFonts w:cs="Times New Roman"/>
          <w:b/>
          <w:sz w:val="22"/>
        </w:rPr>
        <w:t>Jazyky kentumové</w:t>
      </w:r>
      <w:r>
        <w:rPr>
          <w:rFonts w:cs="Times New Roman"/>
          <w:sz w:val="22"/>
        </w:rPr>
        <w:t xml:space="preserve"> se vyznačují tím, že veláry </w:t>
      </w:r>
      <w:r>
        <w:rPr>
          <w:rFonts w:cs="Times New Roman"/>
          <w:b/>
          <w:sz w:val="22"/>
        </w:rPr>
        <w:t>prosté a palatalizované splývají</w:t>
      </w:r>
      <w:r>
        <w:rPr>
          <w:rFonts w:cs="Times New Roman"/>
          <w:sz w:val="22"/>
        </w:rPr>
        <w:t>, a zůstávají tak pouze veláry prosté a labializované, které se dále vyvíjejí.</w:t>
      </w:r>
    </w:p>
    <w:p>
      <w:pPr>
        <w:pStyle w:val="style0"/>
        <w:pBdr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pBdr>
        <w:spacing w:after="0" w:before="0" w:line="100" w:lineRule="atLeast"/>
        <w:jc w:val="both"/>
      </w:pPr>
      <w:r>
        <w:rPr>
          <w:rFonts w:cs="Times New Roman"/>
          <w:sz w:val="22"/>
        </w:rPr>
        <w:t>Mezi ně patří jazyky italické, keltské, germánské, řečtina, chetitština a tocharština.</w:t>
      </w:r>
    </w:p>
    <w:p>
      <w:pPr>
        <w:pStyle w:val="style0"/>
        <w:pBdr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pBd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Název je odvozen od latinského </w:t>
      </w:r>
      <w:r>
        <w:rPr>
          <w:rFonts w:cs="Times New Roman"/>
          <w:i/>
          <w:sz w:val="22"/>
        </w:rPr>
        <w:t>centum</w:t>
      </w:r>
      <w:r>
        <w:rPr>
          <w:rFonts w:cs="Times New Roman"/>
          <w:sz w:val="22"/>
        </w:rPr>
        <w:t xml:space="preserve"> (vyslovováno s k).</w:t>
      </w:r>
    </w:p>
    <w:p>
      <w:pPr>
        <w:pStyle w:val="style0"/>
        <w:spacing w:after="0" w:before="0" w:line="100" w:lineRule="atLeast"/>
        <w:jc w:val="both"/>
      </w:pPr>
      <w:r>
        <w:rPr>
          <w:rFonts w:cs="Times New Roman"/>
          <w:b/>
          <w:sz w:val="22"/>
        </w:rPr>
        <w:t>BALTOSLOVANSKÁ JAZYKOVÁ JEDNOTA</w:t>
      </w:r>
    </w:p>
    <w:p>
      <w:pPr>
        <w:pStyle w:val="style65"/>
        <w:numPr>
          <w:ilvl w:val="0"/>
          <w:numId w:val="6"/>
        </w:numPr>
        <w:spacing w:after="0" w:before="0" w:line="100" w:lineRule="atLeast"/>
        <w:jc w:val="both"/>
      </w:pPr>
      <w:r>
        <w:rPr>
          <w:rFonts w:cs="Times New Roman"/>
          <w:sz w:val="22"/>
        </w:rPr>
        <w:t>pojem uznáván už od dob A. Schleichera</w:t>
      </w:r>
    </w:p>
    <w:p>
      <w:pPr>
        <w:pStyle w:val="style65"/>
        <w:numPr>
          <w:ilvl w:val="0"/>
          <w:numId w:val="6"/>
        </w:numPr>
        <w:spacing w:after="0" w:before="0" w:line="100" w:lineRule="atLeast"/>
        <w:jc w:val="both"/>
      </w:pPr>
      <w:r>
        <w:rPr>
          <w:rFonts w:cs="Times New Roman"/>
          <w:sz w:val="22"/>
        </w:rPr>
        <w:t>různé chápání pojmu, různé výklady, např.</w:t>
      </w:r>
    </w:p>
    <w:p>
      <w:pPr>
        <w:pStyle w:val="style65"/>
        <w:numPr>
          <w:ilvl w:val="1"/>
          <w:numId w:val="6"/>
        </w:numPr>
        <w:spacing w:after="0" w:before="0" w:line="100" w:lineRule="atLeast"/>
        <w:jc w:val="both"/>
      </w:pPr>
      <w:r>
        <w:rPr>
          <w:rFonts w:cs="Times New Roman"/>
          <w:sz w:val="22"/>
          <w:u w:val="single"/>
        </w:rPr>
        <w:t>první koncepce</w:t>
      </w:r>
      <w:r>
        <w:rPr>
          <w:rFonts w:cs="Times New Roman"/>
          <w:sz w:val="22"/>
        </w:rPr>
        <w:t>: staré společenství genetické (předpokládá existenci jazykového útvaru, z nějž se vyčlenila větev slovanská a baltská), A. Schleicher</w:t>
      </w:r>
    </w:p>
    <w:p>
      <w:pPr>
        <w:pStyle w:val="style65"/>
        <w:numPr>
          <w:ilvl w:val="1"/>
          <w:numId w:val="6"/>
        </w:numPr>
        <w:spacing w:after="0" w:before="0" w:line="100" w:lineRule="atLeast"/>
        <w:jc w:val="both"/>
      </w:pPr>
      <w:r>
        <w:rPr>
          <w:rFonts w:cs="Times New Roman"/>
          <w:sz w:val="22"/>
          <w:u w:val="single"/>
        </w:rPr>
        <w:t>druhá koncepce</w:t>
      </w:r>
      <w:r>
        <w:rPr>
          <w:rFonts w:cs="Times New Roman"/>
          <w:sz w:val="22"/>
        </w:rPr>
        <w:t>: vůbec žádná jednota (pokud jsou v jazycích společné znaky, tak musely byýt buď zděděnyz ide. prajazyka, nebo vznikly jako inovace v jednotlivých větvích na sobě nezávisle), A. Meillet (franc. lingvista)</w:t>
      </w:r>
    </w:p>
    <w:p>
      <w:pPr>
        <w:pStyle w:val="style65"/>
        <w:numPr>
          <w:ilvl w:val="1"/>
          <w:numId w:val="6"/>
        </w:numPr>
        <w:spacing w:after="0" w:before="0" w:line="100" w:lineRule="atLeast"/>
        <w:jc w:val="both"/>
      </w:pPr>
      <w:r>
        <w:rPr>
          <w:rFonts w:cs="Times New Roman"/>
          <w:sz w:val="22"/>
          <w:u w:val="single"/>
        </w:rPr>
        <w:t>třetí koncepce</w:t>
      </w:r>
      <w:r>
        <w:rPr>
          <w:rFonts w:cs="Times New Roman"/>
          <w:sz w:val="22"/>
        </w:rPr>
        <w:t>: kompromis (společené prvky vznikly až sekundárněvzájemným kontaktem, přičemž rozpadu této jednoty došlo intervencí třetí strany), Endzelin.</w:t>
      </w:r>
    </w:p>
    <w:p>
      <w:pPr>
        <w:pStyle w:val="style65"/>
        <w:numPr>
          <w:ilvl w:val="0"/>
          <w:numId w:val="6"/>
        </w:numPr>
        <w:spacing w:after="0" w:before="0" w:line="100" w:lineRule="atLeast"/>
        <w:jc w:val="both"/>
      </w:pPr>
      <w:r>
        <w:rPr>
          <w:rFonts w:cs="Times New Roman"/>
          <w:b/>
          <w:sz w:val="22"/>
        </w:rPr>
        <w:t>VÝZNAMNÉ BALTOSLOVANSKÉ SHODY</w:t>
      </w:r>
    </w:p>
    <w:p>
      <w:pPr>
        <w:pStyle w:val="style65"/>
        <w:numPr>
          <w:ilvl w:val="0"/>
          <w:numId w:val="7"/>
        </w:numPr>
        <w:spacing w:after="0" w:before="0" w:line="100" w:lineRule="atLeast"/>
        <w:jc w:val="both"/>
      </w:pPr>
      <w:r>
        <w:rPr>
          <w:rFonts w:cs="Times New Roman"/>
          <w:b/>
          <w:sz w:val="22"/>
        </w:rPr>
        <w:t>rovina hláskoslovná:</w:t>
      </w:r>
    </w:p>
    <w:p>
      <w:pPr>
        <w:pStyle w:val="style0"/>
        <w:spacing w:after="0" w:before="0" w:line="100" w:lineRule="atLeast"/>
        <w:ind w:hanging="0" w:left="360" w:right="0"/>
        <w:jc w:val="both"/>
      </w:pPr>
      <w:r>
        <w:rPr>
          <w:rFonts w:cs="Times New Roman"/>
          <w:b/>
          <w:sz w:val="22"/>
        </w:rPr>
        <w:t>- zánik aspirace ražených souhlásek:</w:t>
      </w:r>
      <w:r>
        <w:rPr>
          <w:rFonts w:cs="Times New Roman"/>
          <w:sz w:val="22"/>
        </w:rPr>
        <w:t xml:space="preserve"> předpokládá se, že v předslovanském období existovaly vedle ražených souhlásek prostých také ražené souhlásky aspirované (d-dh, g- gh). V baltských a slovanských jazycích jsou za aspirované souhlásky stejné střídnice.</w:t>
      </w:r>
    </w:p>
    <w:p>
      <w:pPr>
        <w:pStyle w:val="style0"/>
        <w:spacing w:after="0" w:before="0" w:line="100" w:lineRule="atLeast"/>
        <w:ind w:hanging="0" w:left="360" w:right="0"/>
        <w:jc w:val="both"/>
      </w:pPr>
      <w:r>
        <w:rPr>
          <w:rFonts w:cs="Times New Roman"/>
          <w:sz w:val="22"/>
        </w:rPr>
        <w:t xml:space="preserve">Srov. stsl. </w:t>
      </w:r>
      <w:r>
        <w:rPr>
          <w:rFonts w:cs="Times New Roman"/>
          <w:i/>
          <w:sz w:val="22"/>
        </w:rPr>
        <w:t>dym</w:t>
      </w:r>
      <w:r>
        <w:rPr>
          <w:rFonts w:cs="Times New Roman"/>
          <w:sz w:val="22"/>
        </w:rPr>
        <w:t xml:space="preserve">», lit. </w:t>
      </w:r>
      <w:r>
        <w:rPr>
          <w:rFonts w:cs="Times New Roman"/>
          <w:i/>
          <w:sz w:val="22"/>
        </w:rPr>
        <w:t>dumai</w:t>
      </w:r>
      <w:r>
        <w:rPr>
          <w:rFonts w:cs="Times New Roman"/>
          <w:sz w:val="22"/>
        </w:rPr>
        <w:t xml:space="preserve">, lat. </w:t>
      </w:r>
      <w:r>
        <w:rPr>
          <w:rFonts w:cs="Times New Roman"/>
          <w:i/>
          <w:sz w:val="22"/>
        </w:rPr>
        <w:t>fumus</w:t>
      </w:r>
      <w:r>
        <w:rPr>
          <w:rFonts w:cs="Times New Roman"/>
          <w:sz w:val="22"/>
        </w:rPr>
        <w:t xml:space="preserve">, řec. </w:t>
      </w:r>
      <w:r>
        <w:rPr>
          <w:rFonts w:cs="Times New Roman"/>
          <w:i/>
          <w:sz w:val="22"/>
        </w:rPr>
        <w:t>thymós</w:t>
      </w:r>
      <w:r>
        <w:rPr>
          <w:rFonts w:cs="Times New Roman"/>
          <w:sz w:val="22"/>
        </w:rPr>
        <w:t xml:space="preserve">, stind. </w:t>
      </w:r>
      <w:r>
        <w:rPr>
          <w:rFonts w:cs="Times New Roman"/>
          <w:i/>
          <w:sz w:val="22"/>
        </w:rPr>
        <w:t>dhumáh</w:t>
      </w:r>
      <w:r>
        <w:rPr>
          <w:rFonts w:cs="Times New Roman"/>
          <w:sz w:val="22"/>
        </w:rPr>
        <w:t>.</w:t>
      </w:r>
    </w:p>
    <w:p>
      <w:pPr>
        <w:pStyle w:val="style0"/>
        <w:spacing w:after="0" w:before="0" w:line="100" w:lineRule="atLeast"/>
        <w:ind w:hanging="0" w:left="360" w:right="0"/>
        <w:jc w:val="both"/>
      </w:pPr>
      <w:r>
        <w:rPr>
          <w:rFonts w:cs="Times New Roman"/>
          <w:b/>
          <w:sz w:val="22"/>
        </w:rPr>
        <w:t>- vývoj slabičných sonant – r, l, m, n</w:t>
      </w:r>
      <w:r>
        <w:rPr>
          <w:rFonts w:cs="Times New Roman"/>
          <w:sz w:val="22"/>
        </w:rPr>
        <w:t>: předpokládá se, že v indoevropském prajazyce existovaly sonanty přední a zadní. V baltoslovanském období se z předních vyvinulo ir, il, im, in, ze zadních pak ur, ul, um, un. V praslovanštině se následně i změnilo v ь, čímž vzniklo ьr,  ьl, ьm, ьn ъa, u se změnilo v ъ, čímž došlo ke vzniku  ъr, ъl, ъm, ъn.</w:t>
      </w:r>
    </w:p>
    <w:p>
      <w:pPr>
        <w:pStyle w:val="style0"/>
        <w:spacing w:after="0" w:before="0" w:line="100" w:lineRule="atLeast"/>
        <w:ind w:firstLine="360" w:left="0" w:right="0"/>
        <w:jc w:val="both"/>
      </w:pPr>
      <w:r>
        <w:rPr>
          <w:rFonts w:cs="Times New Roman"/>
          <w:sz w:val="22"/>
        </w:rPr>
        <w:t>Srov. *</w:t>
      </w:r>
      <w:r>
        <w:rPr>
          <w:rFonts w:cs="Times New Roman"/>
          <w:i/>
          <w:sz w:val="22"/>
        </w:rPr>
        <w:t>wlk</w:t>
      </w:r>
      <w:r>
        <w:rPr>
          <w:rFonts w:cs="Times New Roman"/>
          <w:i/>
          <w:sz w:val="22"/>
          <w:vertAlign w:val="superscript"/>
        </w:rPr>
        <w:t>w</w:t>
      </w:r>
      <w:r>
        <w:rPr>
          <w:rFonts w:cs="Times New Roman"/>
          <w:i/>
          <w:sz w:val="22"/>
        </w:rPr>
        <w:t>os</w:t>
      </w:r>
      <w:r>
        <w:rPr>
          <w:rFonts w:cs="Times New Roman"/>
          <w:sz w:val="22"/>
        </w:rPr>
        <w:t xml:space="preserve"> - lit. </w:t>
      </w:r>
      <w:r>
        <w:rPr>
          <w:rFonts w:cs="Times New Roman"/>
          <w:i/>
          <w:sz w:val="22"/>
        </w:rPr>
        <w:t>vilkas</w:t>
      </w:r>
      <w:r>
        <w:rPr>
          <w:rFonts w:cs="Times New Roman"/>
          <w:sz w:val="22"/>
        </w:rPr>
        <w:t>, psl. *</w:t>
      </w:r>
      <w:r>
        <w:rPr>
          <w:rFonts w:cs="Times New Roman"/>
          <w:i/>
          <w:sz w:val="22"/>
        </w:rPr>
        <w:t>vъlkъ</w:t>
      </w:r>
      <w:r>
        <w:rPr>
          <w:rFonts w:cs="Times New Roman"/>
          <w:sz w:val="22"/>
        </w:rPr>
        <w:t xml:space="preserve">, stsl. </w:t>
      </w:r>
      <w:r>
        <w:rPr>
          <w:rFonts w:cs="Times New Roman"/>
          <w:i/>
          <w:sz w:val="22"/>
        </w:rPr>
        <w:t>vlъkъ</w:t>
      </w:r>
      <w:r>
        <w:rPr>
          <w:rFonts w:cs="Times New Roman"/>
          <w:sz w:val="22"/>
        </w:rPr>
        <w:t xml:space="preserve">. </w:t>
      </w:r>
    </w:p>
    <w:p>
      <w:pPr>
        <w:pStyle w:val="style0"/>
        <w:spacing w:after="0" w:before="0" w:line="100" w:lineRule="atLeast"/>
        <w:ind w:firstLine="360" w:left="0" w:right="0"/>
        <w:jc w:val="both"/>
      </w:pPr>
      <w:r>
        <w:rPr>
          <w:rFonts w:cs="Times New Roman"/>
          <w:b/>
          <w:sz w:val="22"/>
        </w:rPr>
        <w:t xml:space="preserve"> </w:t>
      </w:r>
      <w:r>
        <w:rPr>
          <w:rFonts w:cs="Times New Roman"/>
          <w:b/>
          <w:sz w:val="22"/>
        </w:rPr>
        <w:t>- vývoj skupiny tt (dt) &gt;st</w:t>
      </w:r>
      <w:r>
        <w:rPr>
          <w:rFonts w:cs="Times New Roman"/>
          <w:sz w:val="22"/>
        </w:rPr>
        <w:t xml:space="preserve">: srovnání slov. </w:t>
      </w:r>
      <w:r>
        <w:rPr>
          <w:rFonts w:cs="Times New Roman"/>
          <w:i/>
          <w:sz w:val="22"/>
        </w:rPr>
        <w:t>metϙ</w:t>
      </w:r>
      <w:r>
        <w:rPr>
          <w:rFonts w:cs="Times New Roman"/>
          <w:sz w:val="22"/>
        </w:rPr>
        <w:t xml:space="preserve"> - </w:t>
      </w:r>
      <w:r>
        <w:rPr>
          <w:rFonts w:cs="Times New Roman"/>
          <w:i/>
          <w:sz w:val="22"/>
        </w:rPr>
        <w:t>mesti</w:t>
      </w:r>
      <w:r>
        <w:rPr>
          <w:rFonts w:cs="Times New Roman"/>
          <w:sz w:val="22"/>
        </w:rPr>
        <w:t xml:space="preserve"> (&lt;*</w:t>
      </w:r>
      <w:r>
        <w:rPr>
          <w:rFonts w:cs="Times New Roman"/>
          <w:i/>
          <w:sz w:val="22"/>
        </w:rPr>
        <w:t>metti</w:t>
      </w:r>
      <w:r>
        <w:rPr>
          <w:rFonts w:cs="Times New Roman"/>
          <w:sz w:val="22"/>
        </w:rPr>
        <w:t xml:space="preserve">), lit. </w:t>
      </w:r>
      <w:r>
        <w:rPr>
          <w:rFonts w:cs="Times New Roman"/>
          <w:i/>
          <w:sz w:val="22"/>
        </w:rPr>
        <w:t>metú</w:t>
      </w:r>
      <w:r>
        <w:rPr>
          <w:rFonts w:cs="Times New Roman"/>
          <w:sz w:val="22"/>
        </w:rPr>
        <w:t xml:space="preserve">- </w:t>
      </w:r>
      <w:r>
        <w:rPr>
          <w:rFonts w:cs="Times New Roman"/>
          <w:i/>
          <w:sz w:val="22"/>
        </w:rPr>
        <w:t>mésti</w:t>
      </w:r>
      <w:r>
        <w:rPr>
          <w:rFonts w:cs="Times New Roman"/>
          <w:sz w:val="22"/>
        </w:rPr>
        <w:t>.</w:t>
      </w:r>
    </w:p>
    <w:p>
      <w:pPr>
        <w:pStyle w:val="style0"/>
        <w:spacing w:after="0" w:before="0" w:line="100" w:lineRule="atLeast"/>
        <w:ind w:firstLine="360" w:left="0" w:right="0"/>
        <w:jc w:val="both"/>
      </w:pPr>
      <w:r>
        <w:rPr>
          <w:rFonts w:cs="Times New Roman"/>
          <w:b/>
          <w:sz w:val="22"/>
        </w:rPr>
        <w:t xml:space="preserve">  </w:t>
      </w:r>
      <w:r>
        <w:rPr>
          <w:rFonts w:cs="Times New Roman"/>
          <w:b/>
          <w:sz w:val="22"/>
        </w:rPr>
        <w:t>- společné posouvání přízvuku</w:t>
      </w:r>
    </w:p>
    <w:p>
      <w:pPr>
        <w:pStyle w:val="style65"/>
        <w:numPr>
          <w:ilvl w:val="0"/>
          <w:numId w:val="7"/>
        </w:numPr>
        <w:spacing w:after="0" w:before="0" w:line="100" w:lineRule="atLeast"/>
        <w:jc w:val="both"/>
      </w:pPr>
      <w:r>
        <w:rPr>
          <w:rFonts w:cs="Times New Roman"/>
          <w:b/>
          <w:sz w:val="22"/>
        </w:rPr>
        <w:t>rovina morfologická:</w:t>
      </w:r>
    </w:p>
    <w:p>
      <w:pPr>
        <w:pStyle w:val="style0"/>
        <w:spacing w:after="0" w:before="0" w:line="100" w:lineRule="atLeast"/>
        <w:ind w:firstLine="360" w:left="0" w:right="0"/>
        <w:jc w:val="both"/>
      </w:pPr>
      <w:r>
        <w:rPr>
          <w:rFonts w:cs="Times New Roman"/>
          <w:b/>
          <w:sz w:val="22"/>
        </w:rPr>
        <w:t>- zachování starého ablativu</w:t>
      </w:r>
      <w:r>
        <w:rPr>
          <w:rFonts w:cs="Times New Roman"/>
          <w:sz w:val="22"/>
        </w:rPr>
        <w:t xml:space="preserve"> v genitivu singuláru o-kmenů: psl. *</w:t>
      </w:r>
      <w:r>
        <w:rPr>
          <w:rFonts w:cs="Times New Roman"/>
          <w:i/>
          <w:sz w:val="22"/>
        </w:rPr>
        <w:t>vъlka</w:t>
      </w:r>
      <w:r>
        <w:rPr>
          <w:rFonts w:cs="Times New Roman"/>
          <w:sz w:val="22"/>
        </w:rPr>
        <w:t xml:space="preserve">, lit. </w:t>
      </w:r>
      <w:r>
        <w:rPr>
          <w:rFonts w:cs="Times New Roman"/>
          <w:i/>
          <w:sz w:val="22"/>
        </w:rPr>
        <w:t>vîlkō</w:t>
      </w:r>
      <w:r>
        <w:rPr>
          <w:rFonts w:cs="Times New Roman"/>
          <w:sz w:val="22"/>
        </w:rPr>
        <w:t>.</w:t>
      </w:r>
    </w:p>
    <w:p>
      <w:pPr>
        <w:pStyle w:val="style0"/>
        <w:spacing w:after="0" w:before="0" w:line="100" w:lineRule="atLeast"/>
        <w:ind w:firstLine="360" w:left="0" w:right="0"/>
        <w:jc w:val="both"/>
      </w:pPr>
      <w:r>
        <w:rPr>
          <w:rFonts w:cs="Times New Roman"/>
          <w:sz w:val="22"/>
        </w:rPr>
        <w:t xml:space="preserve">- </w:t>
      </w:r>
      <w:r>
        <w:rPr>
          <w:rFonts w:cs="Times New Roman"/>
          <w:b/>
          <w:sz w:val="22"/>
        </w:rPr>
        <w:t>složená deklinace adjektiv</w:t>
      </w:r>
      <w:r>
        <w:rPr>
          <w:rFonts w:cs="Times New Roman"/>
          <w:sz w:val="22"/>
        </w:rPr>
        <w:t xml:space="preserve">: slov. </w:t>
      </w:r>
      <w:r>
        <w:rPr>
          <w:rFonts w:cs="Times New Roman"/>
          <w:i/>
          <w:sz w:val="22"/>
        </w:rPr>
        <w:t>dobrъjь</w:t>
      </w:r>
      <w:r>
        <w:rPr>
          <w:rFonts w:cs="Times New Roman"/>
          <w:sz w:val="22"/>
        </w:rPr>
        <w:t xml:space="preserve"> - lit. </w:t>
      </w:r>
      <w:r>
        <w:rPr>
          <w:rFonts w:cs="Times New Roman"/>
          <w:i/>
          <w:sz w:val="22"/>
        </w:rPr>
        <w:t>gerásis</w:t>
      </w:r>
      <w:r>
        <w:rPr>
          <w:rFonts w:cs="Times New Roman"/>
          <w:sz w:val="22"/>
        </w:rPr>
        <w:t>.</w:t>
      </w:r>
    </w:p>
    <w:p>
      <w:pPr>
        <w:pStyle w:val="style0"/>
        <w:spacing w:after="0" w:before="0" w:line="100" w:lineRule="atLeast"/>
        <w:ind w:firstLine="360" w:left="0" w:right="0"/>
        <w:jc w:val="both"/>
      </w:pPr>
      <w:r>
        <w:rPr>
          <w:rFonts w:cs="Times New Roman"/>
          <w:b/>
          <w:sz w:val="22"/>
        </w:rPr>
        <w:t>- zachování infinitivu</w:t>
      </w:r>
      <w:r>
        <w:rPr>
          <w:rFonts w:cs="Times New Roman"/>
          <w:sz w:val="22"/>
        </w:rPr>
        <w:t xml:space="preserve"> </w:t>
      </w:r>
      <w:r>
        <w:rPr>
          <w:rFonts w:cs="Times New Roman"/>
          <w:b/>
          <w:sz w:val="22"/>
        </w:rPr>
        <w:t>-ti</w:t>
      </w:r>
      <w:r>
        <w:rPr>
          <w:rFonts w:cs="Times New Roman"/>
          <w:sz w:val="22"/>
        </w:rPr>
        <w:t xml:space="preserve"> </w:t>
      </w:r>
    </w:p>
    <w:p>
      <w:pPr>
        <w:pStyle w:val="style65"/>
        <w:numPr>
          <w:ilvl w:val="0"/>
          <w:numId w:val="7"/>
        </w:numPr>
        <w:spacing w:after="0" w:before="0" w:line="100" w:lineRule="atLeast"/>
        <w:jc w:val="both"/>
      </w:pPr>
      <w:r>
        <w:rPr>
          <w:rFonts w:cs="Times New Roman"/>
          <w:b/>
          <w:sz w:val="22"/>
        </w:rPr>
        <w:t xml:space="preserve">rovina syntaktická: </w:t>
      </w:r>
    </w:p>
    <w:p>
      <w:pPr>
        <w:pStyle w:val="style0"/>
        <w:spacing w:after="0" w:before="0" w:line="100" w:lineRule="atLeast"/>
        <w:ind w:hanging="0" w:left="360" w:right="0"/>
        <w:jc w:val="both"/>
      </w:pPr>
      <w:r>
        <w:rPr>
          <w:rFonts w:cs="Times New Roman"/>
          <w:b/>
          <w:sz w:val="22"/>
        </w:rPr>
        <w:t>- existenci tzv. genitivu záporového</w:t>
      </w:r>
    </w:p>
    <w:p>
      <w:pPr>
        <w:pStyle w:val="style0"/>
        <w:spacing w:after="0" w:before="0" w:line="100" w:lineRule="atLeast"/>
        <w:jc w:val="both"/>
      </w:pPr>
      <w:r>
        <w:rPr>
          <w:rFonts w:cs="Times New Roman"/>
          <w:b/>
          <w:bCs/>
          <w:caps/>
          <w:sz w:val="22"/>
          <w:u w:val="single"/>
        </w:rPr>
        <w:t>SLOVANSKÉ JAZYKY</w:t>
      </w:r>
    </w:p>
    <w:p>
      <w:pPr>
        <w:pStyle w:val="style0"/>
        <w:spacing w:after="0" w:before="0" w:line="100" w:lineRule="atLeast"/>
        <w:jc w:val="both"/>
      </w:pPr>
      <w:r>
        <w:rPr>
          <w:rFonts w:cs="Times New Roman"/>
          <w:b/>
          <w:bCs/>
          <w:caps/>
          <w:sz w:val="22"/>
        </w:rPr>
        <w:t>Jazyky západoslovanské</w:t>
      </w:r>
    </w:p>
    <w:p>
      <w:pPr>
        <w:pStyle w:val="style0"/>
        <w:spacing w:after="0" w:before="0" w:line="100" w:lineRule="atLeast"/>
        <w:jc w:val="both"/>
      </w:pPr>
      <w:r>
        <w:rPr>
          <w:rFonts w:cs="Times New Roman"/>
          <w:b/>
          <w:bCs/>
          <w:caps/>
          <w:sz w:val="22"/>
          <w:u w:val="single"/>
        </w:rPr>
        <w:t>Čeština</w:t>
      </w:r>
    </w:p>
    <w:p>
      <w:pPr>
        <w:pStyle w:val="style65"/>
        <w:numPr>
          <w:ilvl w:val="0"/>
          <w:numId w:val="9"/>
        </w:numPr>
        <w:spacing w:after="0" w:before="0" w:line="100" w:lineRule="atLeast"/>
        <w:jc w:val="both"/>
      </w:pPr>
      <w:r>
        <w:rPr>
          <w:rFonts w:cs="Times New Roman"/>
          <w:sz w:val="22"/>
          <w:u w:val="single"/>
        </w:rPr>
        <w:t>přízvuk</w:t>
      </w:r>
      <w:r>
        <w:rPr>
          <w:rFonts w:cs="Times New Roman"/>
          <w:sz w:val="22"/>
        </w:rPr>
        <w:t xml:space="preserve"> na první slabice</w:t>
      </w:r>
    </w:p>
    <w:p>
      <w:pPr>
        <w:pStyle w:val="style65"/>
        <w:numPr>
          <w:ilvl w:val="0"/>
          <w:numId w:val="9"/>
        </w:numPr>
        <w:spacing w:after="0" w:before="0" w:line="100" w:lineRule="atLeast"/>
        <w:jc w:val="both"/>
      </w:pPr>
      <w:r>
        <w:rPr>
          <w:rFonts w:cs="Times New Roman"/>
          <w:bCs/>
          <w:sz w:val="22"/>
          <w:u w:val="single"/>
        </w:rPr>
        <w:t>střídnice za jery</w:t>
      </w:r>
      <w:r>
        <w:rPr>
          <w:rFonts w:cs="Times New Roman"/>
          <w:bCs/>
          <w:sz w:val="22"/>
        </w:rPr>
        <w:t xml:space="preserve"> jsou stejné: </w:t>
      </w:r>
      <w:r>
        <w:rPr>
          <w:rFonts w:cs="Times New Roman"/>
          <w:b/>
          <w:bCs/>
          <w:sz w:val="22"/>
          <w:lang w:val="sr-RS"/>
        </w:rPr>
        <w:t>ъ &gt;</w:t>
      </w:r>
      <w:r>
        <w:rPr>
          <w:rFonts w:cs="Times New Roman"/>
          <w:b/>
          <w:bCs/>
          <w:sz w:val="22"/>
        </w:rPr>
        <w:t xml:space="preserve"> e</w:t>
      </w:r>
      <w:r>
        <w:rPr>
          <w:rFonts w:cs="Times New Roman"/>
          <w:sz w:val="22"/>
        </w:rPr>
        <w:t xml:space="preserve"> </w:t>
      </w:r>
      <w:r>
        <w:rPr>
          <w:rFonts w:cs="Times New Roman"/>
          <w:i/>
          <w:iCs/>
          <w:sz w:val="22"/>
        </w:rPr>
        <w:t xml:space="preserve">(sen), </w:t>
      </w:r>
      <w:r>
        <w:rPr>
          <w:rFonts w:cs="Times New Roman"/>
          <w:b/>
          <w:bCs/>
          <w:sz w:val="22"/>
          <w:lang w:val="sr-RS"/>
        </w:rPr>
        <w:t>ь &gt;</w:t>
      </w:r>
      <w:r>
        <w:rPr>
          <w:rFonts w:cs="Times New Roman"/>
          <w:b/>
          <w:bCs/>
          <w:sz w:val="22"/>
        </w:rPr>
        <w:t xml:space="preserve"> e</w:t>
      </w:r>
      <w:r>
        <w:rPr>
          <w:rFonts w:cs="Times New Roman"/>
          <w:sz w:val="22"/>
        </w:rPr>
        <w:t xml:space="preserve"> </w:t>
      </w:r>
      <w:r>
        <w:rPr>
          <w:rFonts w:cs="Times New Roman"/>
          <w:i/>
          <w:iCs/>
          <w:sz w:val="22"/>
        </w:rPr>
        <w:t>(den)</w:t>
      </w:r>
    </w:p>
    <w:p>
      <w:pPr>
        <w:pStyle w:val="style0"/>
        <w:numPr>
          <w:ilvl w:val="0"/>
          <w:numId w:val="9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zachovává se skupina </w:t>
      </w:r>
      <w:r>
        <w:rPr>
          <w:rFonts w:cs="Times New Roman"/>
          <w:b/>
          <w:bCs/>
          <w:i/>
          <w:iCs/>
          <w:sz w:val="22"/>
        </w:rPr>
        <w:t>kv, gv</w:t>
      </w:r>
      <w:r>
        <w:rPr>
          <w:rFonts w:cs="Times New Roman"/>
          <w:sz w:val="22"/>
        </w:rPr>
        <w:t xml:space="preserve"> před samohláskami </w:t>
      </w:r>
      <w:r>
        <w:rPr>
          <w:rFonts w:cs="Times New Roman"/>
          <w:b/>
          <w:bCs/>
          <w:i/>
          <w:iCs/>
          <w:sz w:val="22"/>
        </w:rPr>
        <w:t>ě, i</w:t>
      </w:r>
      <w:r>
        <w:rPr>
          <w:rFonts w:cs="Times New Roman"/>
          <w:sz w:val="22"/>
        </w:rPr>
        <w:t xml:space="preserve"> diftongického původu </w:t>
      </w:r>
      <w:r>
        <w:rPr>
          <w:rFonts w:cs="Times New Roman"/>
          <w:i/>
          <w:iCs/>
          <w:sz w:val="22"/>
        </w:rPr>
        <w:t>(květ, hvězda)</w:t>
      </w:r>
    </w:p>
    <w:p>
      <w:pPr>
        <w:pStyle w:val="style0"/>
        <w:numPr>
          <w:ilvl w:val="0"/>
          <w:numId w:val="9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za psl. skupiny </w:t>
      </w:r>
      <w:r>
        <w:rPr>
          <w:rFonts w:cs="Times New Roman"/>
          <w:b/>
          <w:bCs/>
          <w:i/>
          <w:iCs/>
          <w:sz w:val="22"/>
        </w:rPr>
        <w:t>*tj *dj *ktj *kti</w:t>
      </w:r>
      <w:r>
        <w:rPr>
          <w:rFonts w:cs="Times New Roman"/>
          <w:sz w:val="22"/>
        </w:rPr>
        <w:t xml:space="preserve"> se vyvinuly střídnice </w:t>
      </w:r>
      <w:r>
        <w:rPr>
          <w:rFonts w:cs="Times New Roman"/>
          <w:b/>
          <w:bCs/>
          <w:i/>
          <w:iCs/>
          <w:sz w:val="22"/>
        </w:rPr>
        <w:t>c, z, c, c</w:t>
      </w:r>
      <w:r>
        <w:rPr>
          <w:rFonts w:cs="Times New Roman"/>
          <w:sz w:val="22"/>
        </w:rPr>
        <w:t xml:space="preserve"> </w:t>
      </w:r>
      <w:r>
        <w:rPr>
          <w:rFonts w:cs="Times New Roman"/>
          <w:i/>
          <w:iCs/>
          <w:sz w:val="22"/>
        </w:rPr>
        <w:t>(svíce, mez, noc, pec)</w:t>
      </w:r>
    </w:p>
    <w:p>
      <w:pPr>
        <w:pStyle w:val="style0"/>
        <w:numPr>
          <w:ilvl w:val="0"/>
          <w:numId w:val="9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skupiny </w:t>
      </w:r>
      <w:r>
        <w:rPr>
          <w:rFonts w:cs="Times New Roman"/>
          <w:b/>
          <w:bCs/>
          <w:i/>
          <w:iCs/>
          <w:sz w:val="22"/>
        </w:rPr>
        <w:t>tl, dl</w:t>
      </w:r>
      <w:r>
        <w:rPr>
          <w:rFonts w:cs="Times New Roman"/>
          <w:sz w:val="22"/>
        </w:rPr>
        <w:t xml:space="preserve"> zůstaly nezměněné, nezjednodušily se </w:t>
      </w:r>
      <w:r>
        <w:rPr>
          <w:rFonts w:cs="Times New Roman"/>
          <w:i/>
          <w:iCs/>
          <w:sz w:val="22"/>
        </w:rPr>
        <w:t>(vedl, pletl)</w:t>
      </w:r>
    </w:p>
    <w:p>
      <w:pPr>
        <w:pStyle w:val="style0"/>
        <w:numPr>
          <w:ilvl w:val="0"/>
          <w:numId w:val="9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zaniklo epentetické </w:t>
      </w:r>
      <w:r>
        <w:rPr>
          <w:rFonts w:cs="Times New Roman"/>
          <w:b/>
          <w:bCs/>
          <w:i/>
          <w:iCs/>
          <w:sz w:val="22"/>
        </w:rPr>
        <w:t>ľ</w:t>
      </w:r>
      <w:r>
        <w:rPr>
          <w:rFonts w:cs="Times New Roman"/>
          <w:sz w:val="22"/>
        </w:rPr>
        <w:t xml:space="preserve"> </w:t>
      </w:r>
      <w:r>
        <w:rPr>
          <w:rFonts w:cs="Times New Roman"/>
          <w:i/>
          <w:iCs/>
          <w:sz w:val="22"/>
        </w:rPr>
        <w:t>(země)</w:t>
      </w:r>
    </w:p>
    <w:p>
      <w:pPr>
        <w:pStyle w:val="style0"/>
        <w:numPr>
          <w:ilvl w:val="0"/>
          <w:numId w:val="9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střídnice za </w:t>
      </w:r>
      <w:r>
        <w:rPr>
          <w:rFonts w:cs="Times New Roman"/>
          <w:b/>
          <w:i/>
          <w:sz w:val="22"/>
        </w:rPr>
        <w:t>ch</w:t>
      </w:r>
      <w:r>
        <w:rPr>
          <w:rFonts w:cs="Times New Roman"/>
          <w:sz w:val="22"/>
        </w:rPr>
        <w:t xml:space="preserve"> se po druhé palatalizaci velár ztotožnila se střídnicí po první palatalizaci (</w:t>
      </w:r>
      <w:r>
        <w:rPr>
          <w:rFonts w:cs="Times New Roman"/>
          <w:i/>
          <w:sz w:val="22"/>
        </w:rPr>
        <w:t>moucha – mouše</w:t>
      </w:r>
      <w:r>
        <w:rPr>
          <w:rFonts w:cs="Times New Roman"/>
          <w:sz w:val="22"/>
        </w:rPr>
        <w:t>)</w:t>
      </w:r>
    </w:p>
    <w:p>
      <w:pPr>
        <w:pStyle w:val="style0"/>
        <w:numPr>
          <w:ilvl w:val="0"/>
          <w:numId w:val="9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zachovaly se slabičné likvidy </w:t>
      </w:r>
      <w:r>
        <w:rPr>
          <w:rFonts w:cs="Times New Roman"/>
          <w:b/>
          <w:bCs/>
          <w:i/>
          <w:iCs/>
          <w:sz w:val="22"/>
        </w:rPr>
        <w:t>r, l</w:t>
      </w:r>
      <w:r>
        <w:rPr>
          <w:rFonts w:cs="Times New Roman"/>
          <w:sz w:val="22"/>
        </w:rPr>
        <w:t xml:space="preserve"> </w:t>
      </w:r>
      <w:r>
        <w:rPr>
          <w:rFonts w:cs="Times New Roman"/>
          <w:i/>
          <w:iCs/>
          <w:sz w:val="22"/>
        </w:rPr>
        <w:t>(krk, plný)</w:t>
      </w:r>
    </w:p>
    <w:p>
      <w:pPr>
        <w:pStyle w:val="style0"/>
        <w:numPr>
          <w:ilvl w:val="0"/>
          <w:numId w:val="9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zachovala se fonetická kvantita </w:t>
      </w:r>
      <w:r>
        <w:rPr>
          <w:rFonts w:cs="Times New Roman"/>
          <w:i/>
          <w:iCs/>
          <w:sz w:val="22"/>
        </w:rPr>
        <w:t>(dráha – drahá)</w:t>
      </w:r>
    </w:p>
    <w:p>
      <w:pPr>
        <w:pStyle w:val="style0"/>
        <w:numPr>
          <w:ilvl w:val="0"/>
          <w:numId w:val="9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došlo ke změně </w:t>
      </w:r>
      <w:r>
        <w:rPr>
          <w:rFonts w:cs="Times New Roman"/>
          <w:b/>
          <w:bCs/>
          <w:i/>
          <w:iCs/>
          <w:sz w:val="22"/>
        </w:rPr>
        <w:t>g &gt; h</w:t>
      </w:r>
      <w:r>
        <w:rPr>
          <w:rFonts w:cs="Times New Roman"/>
          <w:sz w:val="22"/>
        </w:rPr>
        <w:t xml:space="preserve"> </w:t>
      </w:r>
      <w:r>
        <w:rPr>
          <w:rFonts w:cs="Times New Roman"/>
          <w:i/>
          <w:iCs/>
          <w:sz w:val="22"/>
        </w:rPr>
        <w:t>(hora)</w:t>
      </w:r>
    </w:p>
    <w:tbl>
      <w:tblPr>
        <w:jc w:val="center"/>
        <w:tblBorders/>
      </w:tblPr>
      <w:tblGrid>
        <w:gridCol w:w="1568"/>
        <w:gridCol w:w="1450"/>
      </w:tblGrid>
      <w:tr>
        <w:trPr>
          <w:cantSplit w:val="false"/>
        </w:trPr>
        <w:tc>
          <w:tcPr>
            <w:tcW w:type="dxa" w:w="156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</w:rPr>
              <w:t>Změna skupin</w:t>
            </w:r>
          </w:p>
        </w:tc>
        <w:tc>
          <w:tcPr>
            <w:tcW w:type="dxa" w:w="145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</w:rPr>
            </w:r>
          </w:p>
        </w:tc>
      </w:tr>
      <w:tr>
        <w:trPr>
          <w:cantSplit w:val="false"/>
        </w:trPr>
        <w:tc>
          <w:tcPr>
            <w:tcW w:type="dxa" w:w="156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TorT</w:t>
            </w:r>
            <w:r>
              <w:rPr>
                <w:rFonts w:cs="Times New Roman"/>
                <w:b/>
                <w:bCs/>
                <w:i/>
                <w:iCs/>
              </w:rPr>
              <w:t xml:space="preserve"> </w:t>
            </w:r>
            <w:r>
              <w:rPr>
                <w:rFonts w:cs="Times New Roman"/>
              </w:rPr>
              <w:t>(</w:t>
            </w:r>
            <w:r>
              <w:rPr>
                <w:rFonts w:cs="Times New Roman"/>
                <w:i/>
                <w:iCs/>
              </w:rPr>
              <w:t xml:space="preserve">*korva) </w:t>
            </w:r>
            <w:r>
              <w:rPr>
                <w:rFonts w:cs="Times New Roman"/>
                <w:b/>
                <w:bCs/>
                <w:i/>
                <w:iCs/>
              </w:rPr>
              <w:t xml:space="preserve"> </w:t>
            </w:r>
          </w:p>
        </w:tc>
        <w:tc>
          <w:tcPr>
            <w:tcW w:type="dxa" w:w="145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TraT</w:t>
            </w:r>
            <w:r>
              <w:rPr>
                <w:rFonts w:cs="Times New Roman"/>
                <w:i/>
                <w:iCs/>
              </w:rPr>
              <w:t xml:space="preserve"> (kráva)</w:t>
            </w:r>
          </w:p>
        </w:tc>
      </w:tr>
      <w:tr>
        <w:trPr>
          <w:cantSplit w:val="false"/>
        </w:trPr>
        <w:tc>
          <w:tcPr>
            <w:tcW w:type="dxa" w:w="156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TolT</w:t>
            </w:r>
            <w:r>
              <w:rPr>
                <w:rFonts w:cs="Times New Roman"/>
              </w:rPr>
              <w:t xml:space="preserve"> (</w:t>
            </w:r>
            <w:r>
              <w:rPr>
                <w:rFonts w:cs="Times New Roman"/>
                <w:i/>
                <w:iCs/>
              </w:rPr>
              <w:t>*golva</w:t>
            </w:r>
            <w:r>
              <w:rPr>
                <w:rFonts w:cs="Times New Roman"/>
              </w:rPr>
              <w:t>)</w:t>
            </w:r>
          </w:p>
        </w:tc>
        <w:tc>
          <w:tcPr>
            <w:tcW w:type="dxa" w:w="145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TlaT</w:t>
            </w:r>
            <w:r>
              <w:rPr>
                <w:rFonts w:cs="Times New Roman"/>
                <w:b/>
                <w:bCs/>
                <w:i/>
                <w:iCs/>
              </w:rPr>
              <w:t xml:space="preserve"> </w:t>
            </w:r>
            <w:r>
              <w:rPr>
                <w:rFonts w:cs="Times New Roman"/>
                <w:i/>
                <w:iCs/>
              </w:rPr>
              <w:t>(hlava)</w:t>
            </w:r>
          </w:p>
        </w:tc>
      </w:tr>
      <w:tr>
        <w:trPr>
          <w:cantSplit w:val="false"/>
        </w:trPr>
        <w:tc>
          <w:tcPr>
            <w:tcW w:type="dxa" w:w="156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TerT</w:t>
            </w:r>
            <w:r>
              <w:rPr>
                <w:rFonts w:cs="Times New Roman"/>
              </w:rPr>
              <w:t xml:space="preserve"> (</w:t>
            </w:r>
            <w:r>
              <w:rPr>
                <w:rFonts w:cs="Times New Roman"/>
                <w:i/>
                <w:iCs/>
              </w:rPr>
              <w:t>*dervo</w:t>
            </w:r>
            <w:r>
              <w:rPr>
                <w:rFonts w:cs="Times New Roman"/>
              </w:rPr>
              <w:t>)</w:t>
            </w:r>
          </w:p>
        </w:tc>
        <w:tc>
          <w:tcPr>
            <w:tcW w:type="dxa" w:w="145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TrěT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i/>
                <w:iCs/>
              </w:rPr>
              <w:t>(dřevo)</w:t>
            </w:r>
          </w:p>
        </w:tc>
      </w:tr>
      <w:tr>
        <w:trPr>
          <w:cantSplit w:val="false"/>
        </w:trPr>
        <w:tc>
          <w:tcPr>
            <w:tcW w:type="dxa" w:w="156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TelT</w:t>
            </w:r>
            <w:r>
              <w:rPr>
                <w:rFonts w:cs="Times New Roman"/>
              </w:rPr>
              <w:t xml:space="preserve"> (</w:t>
            </w:r>
            <w:r>
              <w:rPr>
                <w:rFonts w:cs="Times New Roman"/>
                <w:i/>
                <w:iCs/>
              </w:rPr>
              <w:t>*melko</w:t>
            </w:r>
            <w:r>
              <w:rPr>
                <w:rFonts w:cs="Times New Roman"/>
              </w:rPr>
              <w:t>)</w:t>
            </w:r>
          </w:p>
        </w:tc>
        <w:tc>
          <w:tcPr>
            <w:tcW w:type="dxa" w:w="145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TlěT</w:t>
            </w:r>
            <w:r>
              <w:rPr>
                <w:rFonts w:cs="Times New Roman"/>
              </w:rPr>
              <w:t xml:space="preserve">  </w:t>
            </w:r>
            <w:r>
              <w:rPr>
                <w:rFonts w:cs="Times New Roman"/>
                <w:i/>
                <w:iCs/>
              </w:rPr>
              <w:t>(mléko)</w:t>
            </w:r>
          </w:p>
        </w:tc>
      </w:tr>
    </w:tbl>
    <w:p>
      <w:pPr>
        <w:pStyle w:val="style0"/>
        <w:spacing w:after="0" w:before="0" w:line="100" w:lineRule="atLeast"/>
        <w:jc w:val="both"/>
      </w:pPr>
      <w:r>
        <w:rPr>
          <w:rFonts w:cs="Times New Roman"/>
          <w:b/>
          <w:bCs/>
          <w:caps/>
          <w:sz w:val="22"/>
          <w:u w:val="single"/>
        </w:rPr>
        <w:t>Slovenština</w:t>
      </w:r>
    </w:p>
    <w:p>
      <w:pPr>
        <w:pStyle w:val="style0"/>
        <w:numPr>
          <w:ilvl w:val="0"/>
          <w:numId w:val="10"/>
        </w:numPr>
        <w:spacing w:after="0" w:before="0" w:line="100" w:lineRule="atLeast"/>
        <w:jc w:val="both"/>
      </w:pPr>
      <w:r>
        <w:rPr>
          <w:rFonts w:cs="Times New Roman"/>
          <w:sz w:val="22"/>
          <w:u w:val="single"/>
        </w:rPr>
        <w:t>přízvuk</w:t>
      </w:r>
      <w:r>
        <w:rPr>
          <w:rFonts w:cs="Times New Roman"/>
          <w:sz w:val="22"/>
        </w:rPr>
        <w:t xml:space="preserve"> na první slabice</w:t>
      </w:r>
    </w:p>
    <w:p>
      <w:pPr>
        <w:pStyle w:val="style65"/>
        <w:numPr>
          <w:ilvl w:val="0"/>
          <w:numId w:val="10"/>
        </w:numPr>
        <w:spacing w:after="0" w:before="0" w:line="100" w:lineRule="atLeast"/>
        <w:jc w:val="both"/>
      </w:pPr>
      <w:r>
        <w:rPr>
          <w:rFonts w:cs="Times New Roman"/>
          <w:sz w:val="22"/>
          <w:u w:val="single"/>
        </w:rPr>
        <w:t>střídnice za jery jsou:</w:t>
      </w:r>
      <w:r>
        <w:rPr>
          <w:rFonts w:cs="Times New Roman"/>
          <w:sz w:val="22"/>
        </w:rPr>
        <w:t xml:space="preserve"> </w:t>
      </w:r>
    </w:p>
    <w:p>
      <w:pPr>
        <w:pStyle w:val="style65"/>
        <w:numPr>
          <w:ilvl w:val="1"/>
          <w:numId w:val="5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v krátkých slabikách </w:t>
      </w:r>
      <w:r>
        <w:rPr>
          <w:rFonts w:cs="Times New Roman"/>
          <w:b/>
          <w:bCs/>
          <w:i/>
          <w:iCs/>
          <w:sz w:val="22"/>
        </w:rPr>
        <w:t>e, o, a</w:t>
      </w:r>
    </w:p>
    <w:p>
      <w:pPr>
        <w:pStyle w:val="style65"/>
        <w:numPr>
          <w:ilvl w:val="1"/>
          <w:numId w:val="5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v dlouhých </w:t>
      </w:r>
      <w:r>
        <w:rPr>
          <w:rFonts w:cs="Times New Roman"/>
          <w:b/>
          <w:bCs/>
          <w:i/>
          <w:iCs/>
          <w:sz w:val="22"/>
        </w:rPr>
        <w:t>ie, o, á</w:t>
      </w:r>
      <w:r>
        <w:rPr>
          <w:rFonts w:cs="Times New Roman"/>
          <w:sz w:val="22"/>
        </w:rPr>
        <w:t xml:space="preserve"> </w:t>
      </w:r>
      <w:r>
        <w:rPr>
          <w:rFonts w:cs="Times New Roman"/>
          <w:i/>
          <w:iCs/>
          <w:sz w:val="22"/>
        </w:rPr>
        <w:t xml:space="preserve">(deň, ovos, kotál) </w:t>
      </w:r>
      <w:r>
        <w:rPr>
          <w:rFonts w:cs="Times New Roman"/>
          <w:sz w:val="22"/>
        </w:rPr>
        <w:t xml:space="preserve">(čes. </w:t>
      </w:r>
      <w:r>
        <w:rPr>
          <w:rFonts w:cs="Times New Roman"/>
          <w:i/>
          <w:iCs/>
          <w:sz w:val="22"/>
        </w:rPr>
        <w:t>pátek, s ševcem, mech</w:t>
      </w:r>
      <w:r>
        <w:rPr>
          <w:rFonts w:cs="Times New Roman"/>
          <w:sz w:val="22"/>
        </w:rPr>
        <w:t xml:space="preserve"> sl. </w:t>
      </w:r>
      <w:r>
        <w:rPr>
          <w:rFonts w:cs="Times New Roman"/>
          <w:i/>
          <w:iCs/>
          <w:sz w:val="22"/>
        </w:rPr>
        <w:t>piatok, so ševcom, mach</w:t>
      </w:r>
      <w:r>
        <w:rPr>
          <w:rFonts w:cs="Times New Roman"/>
          <w:sz w:val="22"/>
        </w:rPr>
        <w:t>)</w:t>
      </w:r>
    </w:p>
    <w:p>
      <w:pPr>
        <w:pStyle w:val="style0"/>
        <w:numPr>
          <w:ilvl w:val="0"/>
          <w:numId w:val="10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zachovává se skupina </w:t>
      </w:r>
      <w:r>
        <w:rPr>
          <w:rFonts w:cs="Times New Roman"/>
          <w:b/>
          <w:bCs/>
          <w:i/>
          <w:iCs/>
          <w:sz w:val="22"/>
        </w:rPr>
        <w:t>kv, gv</w:t>
      </w:r>
      <w:r>
        <w:rPr>
          <w:rFonts w:cs="Times New Roman"/>
          <w:sz w:val="22"/>
        </w:rPr>
        <w:t xml:space="preserve"> před samohláskami </w:t>
      </w:r>
      <w:r>
        <w:rPr>
          <w:rFonts w:cs="Times New Roman"/>
          <w:b/>
          <w:bCs/>
          <w:i/>
          <w:iCs/>
          <w:sz w:val="22"/>
        </w:rPr>
        <w:t>ě, i</w:t>
      </w:r>
      <w:r>
        <w:rPr>
          <w:rFonts w:cs="Times New Roman"/>
          <w:sz w:val="22"/>
        </w:rPr>
        <w:t xml:space="preserve"> diftongického původu </w:t>
      </w:r>
      <w:r>
        <w:rPr>
          <w:rFonts w:cs="Times New Roman"/>
          <w:i/>
          <w:iCs/>
          <w:sz w:val="22"/>
        </w:rPr>
        <w:t>(kvet, hviezda)</w:t>
      </w:r>
    </w:p>
    <w:p>
      <w:pPr>
        <w:pStyle w:val="style0"/>
        <w:numPr>
          <w:ilvl w:val="0"/>
          <w:numId w:val="10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za pslov. skupiny </w:t>
      </w:r>
      <w:r>
        <w:rPr>
          <w:rFonts w:cs="Times New Roman"/>
          <w:b/>
          <w:bCs/>
          <w:i/>
          <w:iCs/>
          <w:sz w:val="22"/>
        </w:rPr>
        <w:t>*tj *dj *ktj *kti</w:t>
      </w:r>
      <w:r>
        <w:rPr>
          <w:rFonts w:cs="Times New Roman"/>
          <w:sz w:val="22"/>
        </w:rPr>
        <w:t xml:space="preserve"> se vyvinuly střídnice </w:t>
      </w:r>
      <w:r>
        <w:rPr>
          <w:rFonts w:cs="Times New Roman"/>
          <w:b/>
          <w:bCs/>
          <w:i/>
          <w:iCs/>
          <w:sz w:val="22"/>
        </w:rPr>
        <w:t>c, dz, c, c</w:t>
      </w:r>
      <w:r>
        <w:rPr>
          <w:rFonts w:cs="Times New Roman"/>
          <w:sz w:val="22"/>
        </w:rPr>
        <w:t xml:space="preserve"> </w:t>
      </w:r>
      <w:r>
        <w:rPr>
          <w:rFonts w:cs="Times New Roman"/>
          <w:i/>
          <w:iCs/>
          <w:sz w:val="22"/>
        </w:rPr>
        <w:t>(svieca, medzi, noc, péct)</w:t>
      </w:r>
    </w:p>
    <w:p>
      <w:pPr>
        <w:pStyle w:val="style0"/>
        <w:numPr>
          <w:ilvl w:val="0"/>
          <w:numId w:val="10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skupiny </w:t>
      </w:r>
      <w:r>
        <w:rPr>
          <w:rFonts w:cs="Times New Roman"/>
          <w:b/>
          <w:bCs/>
          <w:i/>
          <w:iCs/>
          <w:sz w:val="22"/>
        </w:rPr>
        <w:t>tl, dl</w:t>
      </w:r>
      <w:r>
        <w:rPr>
          <w:rFonts w:cs="Times New Roman"/>
          <w:sz w:val="22"/>
        </w:rPr>
        <w:t xml:space="preserve"> zůstaly nezměněné, nezjednodušily se </w:t>
      </w:r>
      <w:r>
        <w:rPr>
          <w:rFonts w:cs="Times New Roman"/>
          <w:i/>
          <w:iCs/>
          <w:sz w:val="22"/>
        </w:rPr>
        <w:t xml:space="preserve">(viedla, plietla, </w:t>
      </w:r>
      <w:r>
        <w:rPr>
          <w:rFonts w:cs="Times New Roman"/>
          <w:sz w:val="22"/>
        </w:rPr>
        <w:t>ale</w:t>
      </w:r>
      <w:r>
        <w:rPr>
          <w:rFonts w:cs="Times New Roman"/>
          <w:i/>
          <w:iCs/>
          <w:sz w:val="22"/>
        </w:rPr>
        <w:t xml:space="preserve"> viedol, plietol)</w:t>
      </w:r>
    </w:p>
    <w:p>
      <w:pPr>
        <w:pStyle w:val="style0"/>
        <w:numPr>
          <w:ilvl w:val="0"/>
          <w:numId w:val="10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zaniklo epentetické </w:t>
      </w:r>
      <w:r>
        <w:rPr>
          <w:rFonts w:cs="Times New Roman"/>
          <w:b/>
          <w:bCs/>
          <w:i/>
          <w:iCs/>
          <w:sz w:val="22"/>
        </w:rPr>
        <w:t>ľ</w:t>
      </w:r>
      <w:r>
        <w:rPr>
          <w:rFonts w:cs="Times New Roman"/>
          <w:sz w:val="22"/>
        </w:rPr>
        <w:t xml:space="preserve"> </w:t>
      </w:r>
      <w:r>
        <w:rPr>
          <w:rFonts w:cs="Times New Roman"/>
          <w:i/>
          <w:iCs/>
          <w:sz w:val="22"/>
        </w:rPr>
        <w:t xml:space="preserve">(zem, </w:t>
      </w:r>
      <w:r>
        <w:rPr>
          <w:rFonts w:cs="Times New Roman"/>
          <w:sz w:val="22"/>
        </w:rPr>
        <w:t xml:space="preserve">Gsg. </w:t>
      </w:r>
      <w:r>
        <w:rPr>
          <w:rFonts w:cs="Times New Roman"/>
          <w:i/>
          <w:iCs/>
          <w:sz w:val="22"/>
        </w:rPr>
        <w:t>zeme)</w:t>
      </w:r>
    </w:p>
    <w:p>
      <w:pPr>
        <w:pStyle w:val="style0"/>
        <w:numPr>
          <w:ilvl w:val="0"/>
          <w:numId w:val="10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zachovaly se slabičné likvidy </w:t>
      </w:r>
      <w:r>
        <w:rPr>
          <w:rFonts w:cs="Times New Roman"/>
          <w:b/>
          <w:bCs/>
          <w:i/>
          <w:iCs/>
          <w:sz w:val="22"/>
        </w:rPr>
        <w:t>r, l</w:t>
      </w:r>
      <w:r>
        <w:rPr>
          <w:rFonts w:cs="Times New Roman"/>
          <w:i/>
          <w:iCs/>
          <w:sz w:val="22"/>
        </w:rPr>
        <w:t>,</w:t>
      </w:r>
      <w:r>
        <w:rPr>
          <w:rFonts w:cs="Times New Roman"/>
          <w:sz w:val="22"/>
        </w:rPr>
        <w:t xml:space="preserve"> vedle krátkých sonantů se rozvinuly i dlouhé  </w:t>
      </w:r>
      <w:r>
        <w:rPr>
          <w:rFonts w:cs="Times New Roman"/>
          <w:i/>
          <w:iCs/>
          <w:sz w:val="22"/>
        </w:rPr>
        <w:t>(zrno – zŕn)</w:t>
      </w:r>
    </w:p>
    <w:p>
      <w:pPr>
        <w:pStyle w:val="style0"/>
        <w:numPr>
          <w:ilvl w:val="0"/>
          <w:numId w:val="10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zachovala se fonetická kvantita, omezená však tzv. rytmickým zákonem </w:t>
      </w:r>
      <w:r>
        <w:rPr>
          <w:rFonts w:cs="Times New Roman"/>
          <w:i/>
          <w:iCs/>
          <w:sz w:val="22"/>
        </w:rPr>
        <w:t>(krásny, dávam)</w:t>
      </w:r>
    </w:p>
    <w:p>
      <w:pPr>
        <w:pStyle w:val="style0"/>
        <w:numPr>
          <w:ilvl w:val="0"/>
          <w:numId w:val="10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došlo ke změně </w:t>
      </w:r>
      <w:r>
        <w:rPr>
          <w:rFonts w:cs="Times New Roman"/>
          <w:b/>
          <w:bCs/>
          <w:i/>
          <w:iCs/>
          <w:sz w:val="22"/>
        </w:rPr>
        <w:t>g</w:t>
      </w:r>
      <w:r>
        <w:rPr>
          <w:rFonts w:cs="Times New Roman"/>
          <w:i/>
          <w:iCs/>
          <w:sz w:val="22"/>
        </w:rPr>
        <w:t xml:space="preserve"> &gt; </w:t>
      </w:r>
      <w:r>
        <w:rPr>
          <w:rFonts w:cs="Times New Roman"/>
          <w:b/>
          <w:bCs/>
          <w:i/>
          <w:iCs/>
          <w:sz w:val="22"/>
        </w:rPr>
        <w:t>h</w:t>
      </w:r>
      <w:r>
        <w:rPr>
          <w:rFonts w:cs="Times New Roman"/>
          <w:sz w:val="22"/>
        </w:rPr>
        <w:t xml:space="preserve"> </w:t>
      </w:r>
      <w:r>
        <w:rPr>
          <w:rFonts w:cs="Times New Roman"/>
          <w:i/>
          <w:iCs/>
          <w:sz w:val="22"/>
        </w:rPr>
        <w:t>(hora)</w:t>
      </w:r>
    </w:p>
    <w:tbl>
      <w:tblPr>
        <w:jc w:val="center"/>
        <w:tblBorders/>
      </w:tblPr>
      <w:tblGrid>
        <w:gridCol w:w="1567"/>
        <w:gridCol w:w="1457"/>
      </w:tblGrid>
      <w:tr>
        <w:trPr>
          <w:cantSplit w:val="false"/>
        </w:trPr>
        <w:tc>
          <w:tcPr>
            <w:tcW w:type="dxa" w:w="156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</w:rPr>
              <w:t>Změna skupin</w:t>
            </w:r>
          </w:p>
        </w:tc>
        <w:tc>
          <w:tcPr>
            <w:tcW w:type="dxa" w:w="145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</w:rPr>
            </w:r>
          </w:p>
        </w:tc>
      </w:tr>
      <w:tr>
        <w:trPr>
          <w:cantSplit w:val="false"/>
        </w:trPr>
        <w:tc>
          <w:tcPr>
            <w:tcW w:type="dxa" w:w="156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TorT</w:t>
            </w:r>
            <w:r>
              <w:rPr>
                <w:rFonts w:cs="Times New Roman"/>
                <w:b/>
                <w:bCs/>
                <w:i/>
                <w:iCs/>
              </w:rPr>
              <w:t xml:space="preserve"> </w:t>
            </w:r>
            <w:r>
              <w:rPr>
                <w:rFonts w:cs="Times New Roman"/>
              </w:rPr>
              <w:t>(</w:t>
            </w:r>
            <w:r>
              <w:rPr>
                <w:rFonts w:cs="Times New Roman"/>
                <w:i/>
                <w:iCs/>
              </w:rPr>
              <w:t>*gord</w:t>
            </w:r>
            <w:r>
              <w:rPr>
                <w:rFonts w:cs="Times New Roman"/>
                <w:i/>
                <w:iCs/>
                <w:lang w:val="sr-RS"/>
              </w:rPr>
              <w:t>ъ</w:t>
            </w:r>
            <w:r>
              <w:rPr>
                <w:rFonts w:cs="Times New Roman"/>
              </w:rPr>
              <w:t>)</w:t>
            </w:r>
          </w:p>
        </w:tc>
        <w:tc>
          <w:tcPr>
            <w:tcW w:type="dxa" w:w="145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TraT</w:t>
            </w:r>
            <w:r>
              <w:rPr>
                <w:rFonts w:cs="Times New Roman"/>
                <w:i/>
                <w:iCs/>
              </w:rPr>
              <w:t xml:space="preserve"> (hrad)</w:t>
            </w:r>
          </w:p>
        </w:tc>
      </w:tr>
      <w:tr>
        <w:trPr>
          <w:cantSplit w:val="false"/>
        </w:trPr>
        <w:tc>
          <w:tcPr>
            <w:tcW w:type="dxa" w:w="156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TolT</w:t>
            </w:r>
            <w:r>
              <w:rPr>
                <w:rFonts w:cs="Times New Roman"/>
              </w:rPr>
              <w:t xml:space="preserve"> (</w:t>
            </w:r>
            <w:r>
              <w:rPr>
                <w:rFonts w:cs="Times New Roman"/>
                <w:i/>
                <w:iCs/>
              </w:rPr>
              <w:t>*golva</w:t>
            </w:r>
            <w:r>
              <w:rPr>
                <w:rFonts w:cs="Times New Roman"/>
              </w:rPr>
              <w:t>)</w:t>
            </w:r>
          </w:p>
        </w:tc>
        <w:tc>
          <w:tcPr>
            <w:tcW w:type="dxa" w:w="145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TlaT</w:t>
            </w:r>
            <w:r>
              <w:rPr>
                <w:rFonts w:cs="Times New Roman"/>
                <w:b/>
                <w:bCs/>
                <w:i/>
                <w:iCs/>
              </w:rPr>
              <w:t xml:space="preserve"> </w:t>
            </w:r>
            <w:r>
              <w:rPr>
                <w:rFonts w:cs="Times New Roman"/>
                <w:i/>
                <w:iCs/>
              </w:rPr>
              <w:t>(hlava)</w:t>
            </w:r>
          </w:p>
        </w:tc>
      </w:tr>
      <w:tr>
        <w:trPr>
          <w:cantSplit w:val="false"/>
        </w:trPr>
        <w:tc>
          <w:tcPr>
            <w:tcW w:type="dxa" w:w="156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TerT</w:t>
            </w:r>
            <w:r>
              <w:rPr>
                <w:rFonts w:cs="Times New Roman"/>
              </w:rPr>
              <w:t xml:space="preserve"> (</w:t>
            </w:r>
            <w:r>
              <w:rPr>
                <w:rFonts w:cs="Times New Roman"/>
                <w:i/>
                <w:iCs/>
              </w:rPr>
              <w:t>*dervo</w:t>
            </w:r>
            <w:r>
              <w:rPr>
                <w:rFonts w:cs="Times New Roman"/>
              </w:rPr>
              <w:t>)</w:t>
            </w:r>
          </w:p>
        </w:tc>
        <w:tc>
          <w:tcPr>
            <w:tcW w:type="dxa" w:w="145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TrěT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i/>
                <w:iCs/>
              </w:rPr>
              <w:t>(drěvo)</w:t>
            </w:r>
          </w:p>
        </w:tc>
      </w:tr>
      <w:tr>
        <w:trPr>
          <w:cantSplit w:val="false"/>
        </w:trPr>
        <w:tc>
          <w:tcPr>
            <w:tcW w:type="dxa" w:w="156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TelT</w:t>
            </w:r>
            <w:r>
              <w:rPr>
                <w:rFonts w:cs="Times New Roman"/>
              </w:rPr>
              <w:t xml:space="preserve"> (</w:t>
            </w:r>
            <w:r>
              <w:rPr>
                <w:rFonts w:cs="Times New Roman"/>
                <w:i/>
                <w:iCs/>
              </w:rPr>
              <w:t>*melko</w:t>
            </w:r>
            <w:r>
              <w:rPr>
                <w:rFonts w:cs="Times New Roman"/>
              </w:rPr>
              <w:t>)</w:t>
            </w:r>
          </w:p>
        </w:tc>
        <w:tc>
          <w:tcPr>
            <w:tcW w:type="dxa" w:w="145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TlěT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i/>
                <w:iCs/>
              </w:rPr>
              <w:t>(mlieko)</w:t>
            </w:r>
          </w:p>
        </w:tc>
      </w:tr>
    </w:tbl>
    <w:p>
      <w:pPr>
        <w:pStyle w:val="style0"/>
        <w:spacing w:after="0" w:before="0" w:line="100" w:lineRule="atLeast"/>
        <w:jc w:val="both"/>
      </w:pPr>
      <w:r>
        <w:rPr>
          <w:rFonts w:cs="Times New Roman"/>
          <w:b/>
          <w:bCs/>
          <w:caps/>
          <w:sz w:val="22"/>
          <w:u w:val="single"/>
        </w:rPr>
        <w:t>Polština</w:t>
      </w:r>
    </w:p>
    <w:p>
      <w:pPr>
        <w:pStyle w:val="style65"/>
        <w:numPr>
          <w:ilvl w:val="0"/>
          <w:numId w:val="11"/>
        </w:numPr>
        <w:spacing w:after="0" w:before="0" w:line="100" w:lineRule="atLeast"/>
        <w:jc w:val="both"/>
      </w:pPr>
      <w:r>
        <w:rPr>
          <w:rFonts w:cs="Times New Roman"/>
          <w:sz w:val="22"/>
          <w:u w:val="single"/>
        </w:rPr>
        <w:t>přízvuk</w:t>
      </w:r>
      <w:r>
        <w:rPr>
          <w:rFonts w:cs="Times New Roman"/>
          <w:sz w:val="22"/>
        </w:rPr>
        <w:t xml:space="preserve"> na předposlední slabice</w:t>
      </w:r>
    </w:p>
    <w:p>
      <w:pPr>
        <w:pStyle w:val="style65"/>
        <w:numPr>
          <w:ilvl w:val="0"/>
          <w:numId w:val="11"/>
        </w:numPr>
        <w:spacing w:after="0" w:before="0" w:line="100" w:lineRule="atLeast"/>
        <w:jc w:val="both"/>
      </w:pPr>
      <w:r>
        <w:rPr>
          <w:rFonts w:cs="Times New Roman"/>
          <w:sz w:val="22"/>
          <w:u w:val="single"/>
        </w:rPr>
        <w:t>střídnice za jery jsou</w:t>
      </w:r>
      <w:r>
        <w:rPr>
          <w:rFonts w:cs="Times New Roman"/>
          <w:sz w:val="22"/>
        </w:rPr>
        <w:t>:</w:t>
      </w:r>
      <w:r>
        <w:rPr>
          <w:rFonts w:cs="Times New Roman"/>
          <w:b/>
          <w:bCs/>
          <w:sz w:val="22"/>
          <w:lang w:val="sr-RS"/>
        </w:rPr>
        <w:t xml:space="preserve"> ъ &gt;</w:t>
      </w:r>
      <w:r>
        <w:rPr>
          <w:rFonts w:cs="Times New Roman"/>
          <w:b/>
          <w:bCs/>
          <w:sz w:val="22"/>
        </w:rPr>
        <w:t xml:space="preserve"> e</w:t>
      </w:r>
      <w:r>
        <w:rPr>
          <w:rFonts w:cs="Times New Roman"/>
          <w:sz w:val="22"/>
        </w:rPr>
        <w:t xml:space="preserve"> </w:t>
      </w:r>
      <w:r>
        <w:rPr>
          <w:rFonts w:cs="Times New Roman"/>
          <w:i/>
          <w:iCs/>
          <w:sz w:val="22"/>
        </w:rPr>
        <w:t xml:space="preserve">(sen), </w:t>
      </w:r>
      <w:r>
        <w:rPr>
          <w:rFonts w:cs="Times New Roman"/>
          <w:b/>
          <w:bCs/>
          <w:sz w:val="22"/>
          <w:lang w:val="sr-RS"/>
        </w:rPr>
        <w:t>ь &gt;</w:t>
      </w:r>
      <w:r>
        <w:rPr>
          <w:rFonts w:cs="Times New Roman"/>
          <w:b/>
          <w:bCs/>
          <w:sz w:val="22"/>
        </w:rPr>
        <w:t xml:space="preserve"> </w:t>
      </w:r>
      <w:r>
        <w:rPr>
          <w:rFonts w:cs="Times New Roman"/>
          <w:b/>
          <w:bCs/>
          <w:sz w:val="22"/>
          <w:lang w:val="it-IT"/>
        </w:rPr>
        <w:t>’</w:t>
      </w:r>
      <w:r>
        <w:rPr>
          <w:rFonts w:cs="Times New Roman"/>
          <w:b/>
          <w:bCs/>
          <w:sz w:val="22"/>
        </w:rPr>
        <w:t>e</w:t>
      </w:r>
      <w:r>
        <w:rPr>
          <w:rFonts w:cs="Times New Roman"/>
          <w:sz w:val="22"/>
        </w:rPr>
        <w:t xml:space="preserve"> </w:t>
      </w:r>
      <w:r>
        <w:rPr>
          <w:rFonts w:cs="Times New Roman"/>
          <w:i/>
          <w:iCs/>
          <w:sz w:val="22"/>
        </w:rPr>
        <w:t>(dzień)</w:t>
      </w:r>
    </w:p>
    <w:p>
      <w:pPr>
        <w:pStyle w:val="style0"/>
        <w:numPr>
          <w:ilvl w:val="0"/>
          <w:numId w:val="11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zachovává se skupina </w:t>
      </w:r>
      <w:r>
        <w:rPr>
          <w:rFonts w:cs="Times New Roman"/>
          <w:b/>
          <w:bCs/>
          <w:i/>
          <w:iCs/>
          <w:sz w:val="22"/>
        </w:rPr>
        <w:t>kv, gv</w:t>
      </w:r>
      <w:r>
        <w:rPr>
          <w:rFonts w:cs="Times New Roman"/>
          <w:sz w:val="22"/>
        </w:rPr>
        <w:t xml:space="preserve"> před samohláskami </w:t>
      </w:r>
      <w:r>
        <w:rPr>
          <w:rFonts w:cs="Times New Roman"/>
          <w:b/>
          <w:bCs/>
          <w:i/>
          <w:iCs/>
          <w:sz w:val="22"/>
        </w:rPr>
        <w:t>ě, i</w:t>
      </w:r>
      <w:r>
        <w:rPr>
          <w:rFonts w:cs="Times New Roman"/>
          <w:sz w:val="22"/>
        </w:rPr>
        <w:t xml:space="preserve"> diftongického původu </w:t>
      </w:r>
      <w:r>
        <w:rPr>
          <w:rFonts w:cs="Times New Roman"/>
          <w:i/>
          <w:iCs/>
          <w:sz w:val="22"/>
        </w:rPr>
        <w:t>(kwiat, gwiazda)</w:t>
      </w:r>
    </w:p>
    <w:p>
      <w:pPr>
        <w:pStyle w:val="style0"/>
        <w:numPr>
          <w:ilvl w:val="0"/>
          <w:numId w:val="11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za pslov. skupiny </w:t>
      </w:r>
      <w:r>
        <w:rPr>
          <w:rFonts w:cs="Times New Roman"/>
          <w:b/>
          <w:bCs/>
          <w:i/>
          <w:iCs/>
          <w:sz w:val="22"/>
        </w:rPr>
        <w:t>*tj *dj *ktj *kti</w:t>
      </w:r>
      <w:r>
        <w:rPr>
          <w:rFonts w:cs="Times New Roman"/>
          <w:sz w:val="22"/>
        </w:rPr>
        <w:t xml:space="preserve"> se vyvinuly střídnice </w:t>
      </w:r>
      <w:r>
        <w:rPr>
          <w:rFonts w:cs="Times New Roman"/>
          <w:b/>
          <w:bCs/>
          <w:i/>
          <w:iCs/>
          <w:sz w:val="22"/>
        </w:rPr>
        <w:t>c, dz, c, c</w:t>
      </w:r>
      <w:r>
        <w:rPr>
          <w:rFonts w:cs="Times New Roman"/>
          <w:sz w:val="22"/>
        </w:rPr>
        <w:t xml:space="preserve"> </w:t>
      </w:r>
      <w:r>
        <w:rPr>
          <w:rFonts w:cs="Times New Roman"/>
          <w:i/>
          <w:iCs/>
          <w:sz w:val="22"/>
        </w:rPr>
        <w:t>(świeca, miedza, noc, piec)</w:t>
      </w:r>
    </w:p>
    <w:p>
      <w:pPr>
        <w:pStyle w:val="style0"/>
        <w:numPr>
          <w:ilvl w:val="0"/>
          <w:numId w:val="11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skupiny </w:t>
      </w:r>
      <w:r>
        <w:rPr>
          <w:rFonts w:cs="Times New Roman"/>
          <w:b/>
          <w:bCs/>
          <w:i/>
          <w:iCs/>
          <w:sz w:val="22"/>
        </w:rPr>
        <w:t>tl, dl</w:t>
      </w:r>
      <w:r>
        <w:rPr>
          <w:rFonts w:cs="Times New Roman"/>
          <w:sz w:val="22"/>
        </w:rPr>
        <w:t xml:space="preserve"> zůstaly nezměněné, nezjednodušily se </w:t>
      </w:r>
      <w:r>
        <w:rPr>
          <w:rFonts w:cs="Times New Roman"/>
          <w:i/>
          <w:iCs/>
          <w:sz w:val="22"/>
        </w:rPr>
        <w:t>(wiódł, plótł)</w:t>
      </w:r>
    </w:p>
    <w:p>
      <w:pPr>
        <w:pStyle w:val="style0"/>
        <w:numPr>
          <w:ilvl w:val="0"/>
          <w:numId w:val="11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zaniklo epentetické </w:t>
      </w:r>
      <w:r>
        <w:rPr>
          <w:rFonts w:cs="Times New Roman"/>
          <w:b/>
          <w:bCs/>
          <w:i/>
          <w:iCs/>
          <w:sz w:val="22"/>
        </w:rPr>
        <w:t>ľ</w:t>
      </w:r>
      <w:r>
        <w:rPr>
          <w:rFonts w:cs="Times New Roman"/>
          <w:sz w:val="22"/>
        </w:rPr>
        <w:t xml:space="preserve"> </w:t>
      </w:r>
      <w:r>
        <w:rPr>
          <w:rFonts w:cs="Times New Roman"/>
          <w:i/>
          <w:iCs/>
          <w:sz w:val="22"/>
        </w:rPr>
        <w:t>(ziemia)</w:t>
      </w:r>
    </w:p>
    <w:p>
      <w:pPr>
        <w:pStyle w:val="style0"/>
        <w:numPr>
          <w:ilvl w:val="0"/>
          <w:numId w:val="11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Dzekání a cekání </w:t>
      </w:r>
      <w:r>
        <w:rPr>
          <w:rFonts w:cs="Times New Roman"/>
          <w:b/>
          <w:bCs/>
          <w:i/>
          <w:iCs/>
          <w:sz w:val="22"/>
        </w:rPr>
        <w:t xml:space="preserve">(ć, dź </w:t>
      </w:r>
      <w:r>
        <w:rPr>
          <w:rFonts w:cs="Times New Roman"/>
          <w:sz w:val="22"/>
        </w:rPr>
        <w:t>za</w:t>
      </w:r>
      <w:r>
        <w:rPr>
          <w:rFonts w:cs="Times New Roman"/>
          <w:b/>
          <w:bCs/>
          <w:i/>
          <w:iCs/>
          <w:sz w:val="22"/>
        </w:rPr>
        <w:t xml:space="preserve"> ť, ď)</w:t>
      </w:r>
    </w:p>
    <w:p>
      <w:pPr>
        <w:pStyle w:val="style65"/>
        <w:numPr>
          <w:ilvl w:val="0"/>
          <w:numId w:val="11"/>
        </w:numPr>
        <w:spacing w:after="0" w:before="0" w:line="100" w:lineRule="atLeast"/>
        <w:jc w:val="both"/>
      </w:pPr>
      <w:r>
        <w:rPr>
          <w:rFonts w:cs="Times New Roman"/>
          <w:iCs/>
          <w:sz w:val="22"/>
        </w:rPr>
        <w:t>nepřítomnost slabičných likvid (</w:t>
      </w:r>
      <w:r>
        <w:rPr>
          <w:rFonts w:cs="Times New Roman"/>
          <w:i/>
          <w:iCs/>
          <w:sz w:val="22"/>
        </w:rPr>
        <w:t>wiatr</w:t>
      </w:r>
      <w:r>
        <w:rPr>
          <w:rFonts w:cs="Times New Roman"/>
          <w:iCs/>
          <w:sz w:val="22"/>
        </w:rPr>
        <w:t xml:space="preserve"> je jednoslabičné slovo) </w:t>
      </w:r>
    </w:p>
    <w:tbl>
      <w:tblPr>
        <w:jc w:val="center"/>
        <w:tblBorders/>
      </w:tblPr>
      <w:tblGrid>
        <w:gridCol w:w="1567"/>
        <w:gridCol w:w="1542"/>
      </w:tblGrid>
      <w:tr>
        <w:trPr>
          <w:cantSplit w:val="false"/>
        </w:trPr>
        <w:tc>
          <w:tcPr>
            <w:tcW w:type="dxa" w:w="156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</w:rPr>
              <w:t>Změna skupin</w:t>
            </w:r>
          </w:p>
        </w:tc>
        <w:tc>
          <w:tcPr>
            <w:tcW w:type="dxa" w:w="154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</w:rPr>
            </w:r>
          </w:p>
        </w:tc>
      </w:tr>
      <w:tr>
        <w:trPr>
          <w:cantSplit w:val="false"/>
        </w:trPr>
        <w:tc>
          <w:tcPr>
            <w:tcW w:type="dxa" w:w="156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TorT</w:t>
            </w:r>
            <w:r>
              <w:rPr>
                <w:rFonts w:cs="Times New Roman"/>
                <w:b/>
                <w:bCs/>
                <w:i/>
                <w:iCs/>
              </w:rPr>
              <w:t xml:space="preserve"> </w:t>
            </w:r>
            <w:r>
              <w:rPr>
                <w:rFonts w:cs="Times New Roman"/>
              </w:rPr>
              <w:t>(</w:t>
            </w:r>
            <w:r>
              <w:rPr>
                <w:rFonts w:cs="Times New Roman"/>
                <w:i/>
                <w:iCs/>
              </w:rPr>
              <w:t>*gord</w:t>
            </w:r>
            <w:r>
              <w:rPr>
                <w:rFonts w:cs="Times New Roman"/>
                <w:i/>
                <w:iCs/>
                <w:lang w:val="sr-RS"/>
              </w:rPr>
              <w:t>ъ</w:t>
            </w:r>
            <w:r>
              <w:rPr>
                <w:rFonts w:cs="Times New Roman"/>
              </w:rPr>
              <w:t>)</w:t>
            </w:r>
          </w:p>
        </w:tc>
        <w:tc>
          <w:tcPr>
            <w:tcW w:type="dxa" w:w="154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TroT</w:t>
            </w:r>
            <w:r>
              <w:rPr>
                <w:rFonts w:cs="Times New Roman"/>
                <w:i/>
                <w:iCs/>
              </w:rPr>
              <w:t xml:space="preserve"> (gród)</w:t>
            </w:r>
          </w:p>
        </w:tc>
      </w:tr>
      <w:tr>
        <w:trPr>
          <w:cantSplit w:val="false"/>
        </w:trPr>
        <w:tc>
          <w:tcPr>
            <w:tcW w:type="dxa" w:w="156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TolT</w:t>
            </w:r>
            <w:r>
              <w:rPr>
                <w:rFonts w:cs="Times New Roman"/>
              </w:rPr>
              <w:t xml:space="preserve"> (</w:t>
            </w:r>
            <w:r>
              <w:rPr>
                <w:rFonts w:cs="Times New Roman"/>
                <w:i/>
                <w:iCs/>
              </w:rPr>
              <w:t>*golva</w:t>
            </w:r>
            <w:r>
              <w:rPr>
                <w:rFonts w:cs="Times New Roman"/>
              </w:rPr>
              <w:t>)</w:t>
            </w:r>
          </w:p>
        </w:tc>
        <w:tc>
          <w:tcPr>
            <w:tcW w:type="dxa" w:w="154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TloT</w:t>
            </w:r>
            <w:r>
              <w:rPr>
                <w:rFonts w:cs="Times New Roman"/>
                <w:b/>
                <w:bCs/>
                <w:i/>
                <w:iCs/>
              </w:rPr>
              <w:t xml:space="preserve"> </w:t>
            </w:r>
            <w:r>
              <w:rPr>
                <w:rFonts w:cs="Times New Roman"/>
                <w:i/>
                <w:iCs/>
              </w:rPr>
              <w:t>(głowa)</w:t>
            </w:r>
          </w:p>
        </w:tc>
      </w:tr>
      <w:tr>
        <w:trPr>
          <w:cantSplit w:val="false"/>
        </w:trPr>
        <w:tc>
          <w:tcPr>
            <w:tcW w:type="dxa" w:w="156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TerT</w:t>
            </w:r>
            <w:r>
              <w:rPr>
                <w:rFonts w:cs="Times New Roman"/>
              </w:rPr>
              <w:t xml:space="preserve"> (</w:t>
            </w:r>
            <w:r>
              <w:rPr>
                <w:rFonts w:cs="Times New Roman"/>
                <w:i/>
                <w:iCs/>
              </w:rPr>
              <w:t>*dervo</w:t>
            </w:r>
            <w:r>
              <w:rPr>
                <w:rFonts w:cs="Times New Roman"/>
              </w:rPr>
              <w:t>)</w:t>
            </w:r>
          </w:p>
        </w:tc>
        <w:tc>
          <w:tcPr>
            <w:tcW w:type="dxa" w:w="154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TŕeT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i/>
                <w:iCs/>
              </w:rPr>
              <w:t>(drzewo)</w:t>
            </w:r>
          </w:p>
        </w:tc>
      </w:tr>
      <w:tr>
        <w:trPr>
          <w:cantSplit w:val="false"/>
        </w:trPr>
        <w:tc>
          <w:tcPr>
            <w:tcW w:type="dxa" w:w="156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TelT</w:t>
            </w:r>
            <w:r>
              <w:rPr>
                <w:rFonts w:cs="Times New Roman"/>
              </w:rPr>
              <w:t xml:space="preserve"> (</w:t>
            </w:r>
            <w:r>
              <w:rPr>
                <w:rFonts w:cs="Times New Roman"/>
                <w:i/>
                <w:iCs/>
              </w:rPr>
              <w:t>*melko</w:t>
            </w:r>
            <w:r>
              <w:rPr>
                <w:rFonts w:cs="Times New Roman"/>
              </w:rPr>
              <w:t>)</w:t>
            </w:r>
          </w:p>
        </w:tc>
        <w:tc>
          <w:tcPr>
            <w:tcW w:type="dxa" w:w="154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TleT</w:t>
            </w:r>
            <w:r>
              <w:rPr>
                <w:rFonts w:cs="Times New Roman"/>
              </w:rPr>
              <w:t xml:space="preserve">  </w:t>
            </w:r>
            <w:r>
              <w:rPr>
                <w:rFonts w:cs="Times New Roman"/>
                <w:i/>
                <w:iCs/>
              </w:rPr>
              <w:t>(mleko)</w:t>
            </w:r>
          </w:p>
        </w:tc>
      </w:tr>
    </w:tbl>
    <w:p>
      <w:pPr>
        <w:pStyle w:val="style0"/>
        <w:spacing w:after="0" w:before="0" w:line="100" w:lineRule="atLeast"/>
        <w:jc w:val="both"/>
      </w:pPr>
      <w:r>
        <w:rPr>
          <w:rFonts w:cs="Times New Roman"/>
          <w:b/>
          <w:bCs/>
          <w:sz w:val="22"/>
          <w:u w:val="single"/>
        </w:rPr>
        <w:t xml:space="preserve">HORNÍ A DOLNÍ </w:t>
      </w:r>
      <w:r>
        <w:rPr>
          <w:rFonts w:cs="Times New Roman"/>
          <w:b/>
          <w:bCs/>
          <w:caps/>
          <w:sz w:val="22"/>
          <w:u w:val="single"/>
        </w:rPr>
        <w:t>Lužická srbština</w:t>
      </w:r>
    </w:p>
    <w:p>
      <w:pPr>
        <w:pStyle w:val="style65"/>
        <w:numPr>
          <w:ilvl w:val="0"/>
          <w:numId w:val="12"/>
        </w:numPr>
        <w:spacing w:after="0" w:before="0" w:line="100" w:lineRule="atLeast"/>
        <w:jc w:val="both"/>
      </w:pPr>
      <w:r>
        <w:rPr>
          <w:rFonts w:cs="Times New Roman"/>
          <w:sz w:val="22"/>
        </w:rPr>
        <w:t>jazyk, kterým mluví zbytky slovanského obyvatelstva v Německu v povodí horního toku řeky Sprévy v okolí měst Chotěbuz a Budyšín</w:t>
      </w:r>
    </w:p>
    <w:p>
      <w:pPr>
        <w:pStyle w:val="style65"/>
        <w:numPr>
          <w:ilvl w:val="0"/>
          <w:numId w:val="12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 </w:t>
      </w:r>
      <w:r>
        <w:rPr>
          <w:rFonts w:cs="Times New Roman"/>
          <w:sz w:val="22"/>
        </w:rPr>
        <w:t>část území Dolní a Horní Lužice, ty dlouho tvořily součást českého státu.</w:t>
      </w:r>
    </w:p>
    <w:p>
      <w:pPr>
        <w:pStyle w:val="style65"/>
        <w:numPr>
          <w:ilvl w:val="0"/>
          <w:numId w:val="12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v důsledku starších nářečních rozdílů i v souvislosti s hospodářskými, politickými a kulturními poměry se tu vytvořily dva spisovné jazyky – </w:t>
      </w:r>
      <w:r>
        <w:rPr>
          <w:rFonts w:cs="Times New Roman"/>
          <w:b/>
          <w:sz w:val="22"/>
        </w:rPr>
        <w:t>hornolužická srbština a dolnolužická srbština</w:t>
      </w:r>
      <w:r>
        <w:rPr>
          <w:rFonts w:cs="Times New Roman"/>
          <w:sz w:val="22"/>
        </w:rPr>
        <w:t>.</w:t>
      </w:r>
    </w:p>
    <w:p>
      <w:pPr>
        <w:pStyle w:val="style65"/>
        <w:spacing w:after="0" w:before="0" w:line="100" w:lineRule="atLeast"/>
        <w:jc w:val="both"/>
      </w:pPr>
      <w:r>
        <w:rPr>
          <w:rFonts w:cs="Times New Roman"/>
          <w:sz w:val="22"/>
        </w:rPr>
      </w:r>
    </w:p>
    <w:p>
      <w:pPr>
        <w:pStyle w:val="style65"/>
        <w:numPr>
          <w:ilvl w:val="0"/>
          <w:numId w:val="12"/>
        </w:numPr>
        <w:spacing w:after="0" w:before="0" w:line="100" w:lineRule="atLeast"/>
        <w:jc w:val="both"/>
      </w:pPr>
      <w:r>
        <w:rPr>
          <w:rFonts w:cs="Times New Roman"/>
          <w:sz w:val="22"/>
          <w:u w:val="single"/>
        </w:rPr>
        <w:t>přízvuk</w:t>
      </w:r>
      <w:r>
        <w:rPr>
          <w:rFonts w:cs="Times New Roman"/>
          <w:sz w:val="22"/>
        </w:rPr>
        <w:t xml:space="preserve"> na první slabice</w:t>
      </w:r>
    </w:p>
    <w:p>
      <w:pPr>
        <w:pStyle w:val="style65"/>
        <w:numPr>
          <w:ilvl w:val="0"/>
          <w:numId w:val="12"/>
        </w:numPr>
        <w:spacing w:after="0" w:before="0" w:line="100" w:lineRule="atLeast"/>
        <w:jc w:val="both"/>
      </w:pPr>
      <w:r>
        <w:rPr>
          <w:rFonts w:cs="Times New Roman"/>
          <w:sz w:val="22"/>
          <w:u w:val="single"/>
        </w:rPr>
        <w:t>střídnice za jery</w:t>
      </w:r>
      <w:r>
        <w:rPr>
          <w:rFonts w:cs="Times New Roman"/>
          <w:sz w:val="22"/>
        </w:rPr>
        <w:t xml:space="preserve">: Za </w:t>
      </w:r>
      <w:r>
        <w:rPr>
          <w:rFonts w:cs="Times New Roman"/>
          <w:b/>
          <w:bCs/>
          <w:i/>
          <w:iCs/>
          <w:sz w:val="22"/>
          <w:lang w:val="sr-RS"/>
        </w:rPr>
        <w:t>ъ</w:t>
      </w:r>
      <w:r>
        <w:rPr>
          <w:rFonts w:cs="Times New Roman"/>
          <w:sz w:val="22"/>
        </w:rPr>
        <w:t xml:space="preserve"> je v dluž. vždy </w:t>
      </w:r>
      <w:r>
        <w:rPr>
          <w:rFonts w:cs="Times New Roman"/>
          <w:b/>
          <w:bCs/>
          <w:i/>
          <w:iCs/>
          <w:sz w:val="22"/>
        </w:rPr>
        <w:t>e</w:t>
      </w:r>
      <w:r>
        <w:rPr>
          <w:rFonts w:cs="Times New Roman"/>
          <w:sz w:val="22"/>
        </w:rPr>
        <w:t xml:space="preserve"> – </w:t>
      </w:r>
      <w:r>
        <w:rPr>
          <w:rFonts w:cs="Times New Roman"/>
          <w:i/>
          <w:iCs/>
          <w:sz w:val="22"/>
        </w:rPr>
        <w:t>wen,</w:t>
      </w:r>
      <w:r>
        <w:rPr>
          <w:rFonts w:cs="Times New Roman"/>
          <w:sz w:val="22"/>
        </w:rPr>
        <w:t xml:space="preserve"> </w:t>
      </w:r>
      <w:r>
        <w:rPr>
          <w:rFonts w:cs="Times New Roman"/>
          <w:i/>
          <w:iCs/>
          <w:sz w:val="22"/>
        </w:rPr>
        <w:t>mech</w:t>
      </w:r>
      <w:r>
        <w:rPr>
          <w:rFonts w:cs="Times New Roman"/>
          <w:sz w:val="22"/>
        </w:rPr>
        <w:t xml:space="preserve">, hluž. vždy </w:t>
      </w:r>
      <w:r>
        <w:rPr>
          <w:rFonts w:cs="Times New Roman"/>
          <w:b/>
          <w:bCs/>
          <w:i/>
          <w:iCs/>
          <w:sz w:val="22"/>
        </w:rPr>
        <w:t>o</w:t>
      </w:r>
      <w:r>
        <w:rPr>
          <w:rFonts w:cs="Times New Roman"/>
          <w:sz w:val="22"/>
        </w:rPr>
        <w:t xml:space="preserve"> – </w:t>
      </w:r>
      <w:r>
        <w:rPr>
          <w:rFonts w:cs="Times New Roman"/>
          <w:i/>
          <w:iCs/>
          <w:sz w:val="22"/>
        </w:rPr>
        <w:t>won, moch</w:t>
      </w:r>
      <w:r>
        <w:rPr>
          <w:rFonts w:cs="Times New Roman"/>
          <w:sz w:val="22"/>
        </w:rPr>
        <w:t xml:space="preserve"> (čes. </w:t>
      </w:r>
      <w:r>
        <w:rPr>
          <w:rFonts w:cs="Times New Roman"/>
          <w:i/>
          <w:iCs/>
          <w:sz w:val="22"/>
        </w:rPr>
        <w:t>ven, mech</w:t>
      </w:r>
      <w:r>
        <w:rPr>
          <w:rFonts w:cs="Times New Roman"/>
          <w:sz w:val="22"/>
        </w:rPr>
        <w:t>)</w:t>
      </w:r>
    </w:p>
    <w:p>
      <w:pPr>
        <w:pStyle w:val="style65"/>
        <w:numPr>
          <w:ilvl w:val="0"/>
          <w:numId w:val="12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metateze: vznikly  </w:t>
      </w:r>
      <w:r>
        <w:rPr>
          <w:rFonts w:cs="Times New Roman"/>
          <w:b/>
          <w:bCs/>
          <w:i/>
          <w:iCs/>
          <w:sz w:val="22"/>
        </w:rPr>
        <w:t>trot-, tŕet-, tlot-, tlet-</w:t>
      </w:r>
      <w:r>
        <w:rPr>
          <w:rFonts w:cs="Times New Roman"/>
          <w:sz w:val="22"/>
        </w:rPr>
        <w:t xml:space="preserve">. Samohlásky </w:t>
      </w:r>
      <w:r>
        <w:rPr>
          <w:rFonts w:cs="Times New Roman"/>
          <w:b/>
          <w:bCs/>
          <w:i/>
          <w:iCs/>
          <w:sz w:val="22"/>
        </w:rPr>
        <w:t>o, e</w:t>
      </w:r>
      <w:r>
        <w:rPr>
          <w:rFonts w:cs="Times New Roman"/>
          <w:sz w:val="22"/>
        </w:rPr>
        <w:t xml:space="preserve"> se ve slabikách s metatezí někdy dloužily a daly </w:t>
      </w:r>
      <w:r>
        <w:rPr>
          <w:rFonts w:cs="Times New Roman"/>
          <w:b/>
          <w:bCs/>
          <w:i/>
          <w:iCs/>
          <w:sz w:val="22"/>
        </w:rPr>
        <w:t>ó, ě</w:t>
      </w:r>
    </w:p>
    <w:p>
      <w:pPr>
        <w:pStyle w:val="style0"/>
        <w:numPr>
          <w:ilvl w:val="0"/>
          <w:numId w:val="12"/>
        </w:numPr>
        <w:spacing w:after="0" w:before="0" w:line="100" w:lineRule="atLeast"/>
        <w:jc w:val="both"/>
      </w:pPr>
      <w:r>
        <w:rPr>
          <w:rFonts w:cs="Times New Roman"/>
          <w:b/>
          <w:bCs/>
          <w:i/>
          <w:iCs/>
          <w:sz w:val="22"/>
        </w:rPr>
        <w:t>*tj, *dj</w:t>
      </w:r>
      <w:r>
        <w:rPr>
          <w:rFonts w:cs="Times New Roman"/>
          <w:sz w:val="22"/>
        </w:rPr>
        <w:t xml:space="preserve"> se změnily v sykavky – hluž. </w:t>
      </w:r>
      <w:r>
        <w:rPr>
          <w:rFonts w:cs="Times New Roman"/>
          <w:b/>
          <w:bCs/>
          <w:i/>
          <w:iCs/>
          <w:sz w:val="22"/>
        </w:rPr>
        <w:t>ć, dź,</w:t>
      </w:r>
      <w:r>
        <w:rPr>
          <w:rFonts w:cs="Times New Roman"/>
          <w:sz w:val="22"/>
        </w:rPr>
        <w:t xml:space="preserve"> dluž. </w:t>
      </w:r>
      <w:r>
        <w:rPr>
          <w:rFonts w:cs="Times New Roman"/>
          <w:b/>
          <w:bCs/>
          <w:i/>
          <w:iCs/>
          <w:sz w:val="22"/>
        </w:rPr>
        <w:t>ś, ź</w:t>
      </w:r>
    </w:p>
    <w:p>
      <w:pPr>
        <w:pStyle w:val="style0"/>
        <w:numPr>
          <w:ilvl w:val="0"/>
          <w:numId w:val="12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Po </w:t>
      </w:r>
      <w:r>
        <w:rPr>
          <w:rFonts w:cs="Times New Roman"/>
          <w:b/>
          <w:bCs/>
          <w:i/>
          <w:iCs/>
          <w:sz w:val="22"/>
        </w:rPr>
        <w:t>s, z, c</w:t>
      </w:r>
      <w:r>
        <w:rPr>
          <w:rFonts w:cs="Times New Roman"/>
          <w:sz w:val="22"/>
        </w:rPr>
        <w:t xml:space="preserve"> se vyskytuje jen </w:t>
      </w:r>
      <w:r>
        <w:rPr>
          <w:rFonts w:cs="Times New Roman"/>
          <w:b/>
          <w:bCs/>
          <w:i/>
          <w:iCs/>
          <w:sz w:val="22"/>
        </w:rPr>
        <w:t>y</w:t>
      </w:r>
      <w:r>
        <w:rPr>
          <w:rFonts w:cs="Times New Roman"/>
          <w:sz w:val="22"/>
        </w:rPr>
        <w:t xml:space="preserve"> – tyto souhlásky jsou foneticky tvrdé.</w:t>
      </w:r>
    </w:p>
    <w:p>
      <w:pPr>
        <w:pStyle w:val="style0"/>
        <w:numPr>
          <w:ilvl w:val="0"/>
          <w:numId w:val="12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Slabiky </w:t>
      </w:r>
      <w:r>
        <w:rPr>
          <w:rFonts w:cs="Times New Roman"/>
          <w:b/>
          <w:bCs/>
          <w:i/>
          <w:iCs/>
          <w:sz w:val="22"/>
        </w:rPr>
        <w:t>ky, gy</w:t>
      </w:r>
      <w:r>
        <w:rPr>
          <w:rFonts w:cs="Times New Roman"/>
          <w:sz w:val="22"/>
        </w:rPr>
        <w:t xml:space="preserve"> se změnily v </w:t>
      </w:r>
      <w:r>
        <w:rPr>
          <w:rFonts w:cs="Times New Roman"/>
          <w:b/>
          <w:bCs/>
          <w:i/>
          <w:iCs/>
          <w:sz w:val="22"/>
        </w:rPr>
        <w:t>k’i, g’i</w:t>
      </w:r>
      <w:r>
        <w:rPr>
          <w:rFonts w:cs="Times New Roman"/>
          <w:sz w:val="22"/>
        </w:rPr>
        <w:t xml:space="preserve"> (hluž. </w:t>
      </w:r>
      <w:r>
        <w:rPr>
          <w:rFonts w:cs="Times New Roman"/>
          <w:b/>
          <w:bCs/>
          <w:i/>
          <w:iCs/>
          <w:sz w:val="22"/>
        </w:rPr>
        <w:t>h’i</w:t>
      </w:r>
      <w:r>
        <w:rPr>
          <w:rFonts w:cs="Times New Roman"/>
          <w:sz w:val="22"/>
        </w:rPr>
        <w:t>)</w:t>
      </w:r>
    </w:p>
    <w:p>
      <w:pPr>
        <w:pStyle w:val="style0"/>
        <w:numPr>
          <w:ilvl w:val="0"/>
          <w:numId w:val="12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Změna </w:t>
      </w:r>
      <w:r>
        <w:rPr>
          <w:rFonts w:cs="Times New Roman"/>
          <w:b/>
          <w:bCs/>
          <w:i/>
          <w:iCs/>
          <w:sz w:val="22"/>
        </w:rPr>
        <w:t>dz &gt; z</w:t>
      </w:r>
      <w:r>
        <w:rPr>
          <w:rFonts w:cs="Times New Roman"/>
          <w:sz w:val="22"/>
        </w:rPr>
        <w:t xml:space="preserve"> – hluž. </w:t>
      </w:r>
      <w:r>
        <w:rPr>
          <w:rFonts w:cs="Times New Roman"/>
          <w:i/>
          <w:iCs/>
          <w:sz w:val="22"/>
        </w:rPr>
        <w:t>mjez</w:t>
      </w:r>
      <w:r>
        <w:rPr>
          <w:rFonts w:cs="Times New Roman"/>
          <w:sz w:val="22"/>
        </w:rPr>
        <w:t xml:space="preserve">, dluž. </w:t>
      </w:r>
      <w:r>
        <w:rPr>
          <w:rFonts w:cs="Times New Roman"/>
          <w:i/>
          <w:iCs/>
          <w:sz w:val="22"/>
        </w:rPr>
        <w:t>mjazi</w:t>
      </w:r>
      <w:r>
        <w:rPr>
          <w:rFonts w:cs="Times New Roman"/>
          <w:sz w:val="22"/>
        </w:rPr>
        <w:t xml:space="preserve"> (čes. </w:t>
      </w:r>
      <w:r>
        <w:rPr>
          <w:rFonts w:cs="Times New Roman"/>
          <w:i/>
          <w:iCs/>
          <w:sz w:val="22"/>
        </w:rPr>
        <w:t>mezi</w:t>
      </w:r>
      <w:r>
        <w:rPr>
          <w:rFonts w:cs="Times New Roman"/>
          <w:sz w:val="22"/>
        </w:rPr>
        <w:t>)</w:t>
      </w:r>
    </w:p>
    <w:tbl>
      <w:tblPr>
        <w:jc w:val="left"/>
        <w:tblInd w:type="dxa" w:w="-108"/>
        <w:tblBorders/>
      </w:tblPr>
      <w:tblGrid>
        <w:gridCol w:w="1567"/>
        <w:gridCol w:w="3046"/>
      </w:tblGrid>
      <w:tr>
        <w:trPr>
          <w:cantSplit w:val="false"/>
        </w:trPr>
        <w:tc>
          <w:tcPr>
            <w:tcW w:type="dxa" w:w="156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</w:rPr>
              <w:t>Změna skupin</w:t>
            </w:r>
          </w:p>
        </w:tc>
        <w:tc>
          <w:tcPr>
            <w:tcW w:type="dxa" w:w="304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</w:rPr>
            </w:r>
          </w:p>
        </w:tc>
      </w:tr>
      <w:tr>
        <w:trPr>
          <w:cantSplit w:val="false"/>
        </w:trPr>
        <w:tc>
          <w:tcPr>
            <w:tcW w:type="dxa" w:w="156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TorT</w:t>
            </w:r>
            <w:r>
              <w:rPr>
                <w:rFonts w:cs="Times New Roman"/>
                <w:b/>
                <w:bCs/>
                <w:i/>
                <w:iCs/>
              </w:rPr>
              <w:t xml:space="preserve"> </w:t>
            </w:r>
            <w:r>
              <w:rPr>
                <w:rFonts w:cs="Times New Roman"/>
              </w:rPr>
              <w:t>(</w:t>
            </w:r>
            <w:r>
              <w:rPr>
                <w:rFonts w:cs="Times New Roman"/>
                <w:i/>
                <w:iCs/>
              </w:rPr>
              <w:t>*gord</w:t>
            </w:r>
            <w:r>
              <w:rPr>
                <w:rFonts w:cs="Times New Roman"/>
                <w:i/>
                <w:iCs/>
                <w:lang w:val="sr-RS"/>
              </w:rPr>
              <w:t>ъ</w:t>
            </w:r>
            <w:r>
              <w:rPr>
                <w:rFonts w:cs="Times New Roman"/>
              </w:rPr>
              <w:t>)</w:t>
            </w:r>
          </w:p>
        </w:tc>
        <w:tc>
          <w:tcPr>
            <w:tcW w:type="dxa" w:w="304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TroT</w:t>
            </w:r>
            <w:r>
              <w:rPr>
                <w:rFonts w:cs="Times New Roman"/>
                <w:i/>
                <w:iCs/>
              </w:rPr>
              <w:t xml:space="preserve"> </w:t>
            </w:r>
            <w:r>
              <w:rPr>
                <w:rFonts w:cs="Times New Roman"/>
              </w:rPr>
              <w:t>(hluž.</w:t>
            </w:r>
            <w:r>
              <w:rPr>
                <w:rFonts w:cs="Times New Roman"/>
                <w:i/>
                <w:iCs/>
              </w:rPr>
              <w:t xml:space="preserve"> hród, </w:t>
            </w:r>
            <w:r>
              <w:rPr>
                <w:rFonts w:cs="Times New Roman"/>
              </w:rPr>
              <w:t>dluž.</w:t>
            </w:r>
            <w:r>
              <w:rPr>
                <w:rFonts w:cs="Times New Roman"/>
                <w:i/>
                <w:iCs/>
              </w:rPr>
              <w:t xml:space="preserve"> grod</w:t>
            </w:r>
            <w:r>
              <w:rPr>
                <w:rFonts w:cs="Times New Roman"/>
              </w:rPr>
              <w:t>)</w:t>
            </w:r>
          </w:p>
        </w:tc>
      </w:tr>
      <w:tr>
        <w:trPr>
          <w:cantSplit w:val="false"/>
        </w:trPr>
        <w:tc>
          <w:tcPr>
            <w:tcW w:type="dxa" w:w="156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TolT</w:t>
            </w:r>
            <w:r>
              <w:rPr>
                <w:rFonts w:cs="Times New Roman"/>
              </w:rPr>
              <w:t xml:space="preserve"> (</w:t>
            </w:r>
            <w:r>
              <w:rPr>
                <w:rFonts w:cs="Times New Roman"/>
                <w:i/>
                <w:iCs/>
              </w:rPr>
              <w:t>*golva</w:t>
            </w:r>
            <w:r>
              <w:rPr>
                <w:rFonts w:cs="Times New Roman"/>
              </w:rPr>
              <w:t>)</w:t>
            </w:r>
          </w:p>
        </w:tc>
        <w:tc>
          <w:tcPr>
            <w:tcW w:type="dxa" w:w="304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TloT</w:t>
            </w:r>
            <w:r>
              <w:rPr>
                <w:rFonts w:cs="Times New Roman"/>
                <w:b/>
                <w:bCs/>
                <w:i/>
                <w:iCs/>
              </w:rPr>
              <w:t xml:space="preserve"> </w:t>
            </w:r>
            <w:r>
              <w:rPr>
                <w:rFonts w:cs="Times New Roman"/>
              </w:rPr>
              <w:t xml:space="preserve">(hluž. </w:t>
            </w:r>
            <w:r>
              <w:rPr>
                <w:rFonts w:cs="Times New Roman"/>
                <w:i/>
                <w:iCs/>
              </w:rPr>
              <w:t>hłowa,</w:t>
            </w:r>
            <w:r>
              <w:rPr>
                <w:rFonts w:cs="Times New Roman"/>
              </w:rPr>
              <w:t xml:space="preserve"> dluž. </w:t>
            </w:r>
            <w:r>
              <w:rPr>
                <w:rFonts w:cs="Times New Roman"/>
                <w:i/>
                <w:iCs/>
              </w:rPr>
              <w:t>głowa</w:t>
            </w:r>
            <w:r>
              <w:rPr>
                <w:rFonts w:cs="Times New Roman"/>
              </w:rPr>
              <w:t>)</w:t>
            </w:r>
          </w:p>
        </w:tc>
      </w:tr>
      <w:tr>
        <w:trPr>
          <w:cantSplit w:val="false"/>
        </w:trPr>
        <w:tc>
          <w:tcPr>
            <w:tcW w:type="dxa" w:w="156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TerT</w:t>
            </w:r>
            <w:r>
              <w:rPr>
                <w:rFonts w:cs="Times New Roman"/>
              </w:rPr>
              <w:t xml:space="preserve"> (</w:t>
            </w:r>
            <w:r>
              <w:rPr>
                <w:rFonts w:cs="Times New Roman"/>
                <w:i/>
                <w:iCs/>
              </w:rPr>
              <w:t>*dervo</w:t>
            </w:r>
            <w:r>
              <w:rPr>
                <w:rFonts w:cs="Times New Roman"/>
              </w:rPr>
              <w:t>)</w:t>
            </w:r>
          </w:p>
        </w:tc>
        <w:tc>
          <w:tcPr>
            <w:tcW w:type="dxa" w:w="304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TŕeT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i/>
                <w:iCs/>
              </w:rPr>
              <w:t>(drjewo)</w:t>
            </w:r>
          </w:p>
        </w:tc>
      </w:tr>
      <w:tr>
        <w:trPr>
          <w:cantSplit w:val="false"/>
        </w:trPr>
        <w:tc>
          <w:tcPr>
            <w:tcW w:type="dxa" w:w="156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TelT</w:t>
            </w:r>
            <w:r>
              <w:rPr>
                <w:rFonts w:cs="Times New Roman"/>
              </w:rPr>
              <w:t xml:space="preserve"> (</w:t>
            </w:r>
            <w:r>
              <w:rPr>
                <w:rFonts w:cs="Times New Roman"/>
                <w:i/>
                <w:iCs/>
              </w:rPr>
              <w:t>*melko</w:t>
            </w:r>
            <w:r>
              <w:rPr>
                <w:rFonts w:cs="Times New Roman"/>
              </w:rPr>
              <w:t>)</w:t>
            </w:r>
          </w:p>
        </w:tc>
        <w:tc>
          <w:tcPr>
            <w:tcW w:type="dxa" w:w="304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TleT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i/>
                <w:iCs/>
              </w:rPr>
              <w:t>(mloko)</w:t>
            </w:r>
          </w:p>
        </w:tc>
      </w:tr>
    </w:tbl>
    <w:p>
      <w:pPr>
        <w:pStyle w:val="style0"/>
        <w:spacing w:after="0" w:before="0" w:line="100" w:lineRule="atLeast"/>
        <w:jc w:val="both"/>
      </w:pPr>
      <w:r>
        <w:rPr>
          <w:rFonts w:cs="Times New Roman"/>
          <w:sz w:val="22"/>
        </w:rPr>
      </w:r>
    </w:p>
    <w:p>
      <w:pPr>
        <w:pStyle w:val="style0"/>
        <w:spacing w:after="0" w:before="0" w:line="100" w:lineRule="atLeast"/>
        <w:jc w:val="both"/>
      </w:pPr>
      <w:r>
        <w:rPr>
          <w:rFonts w:cs="Times New Roman"/>
          <w:sz w:val="22"/>
        </w:rPr>
      </w:r>
    </w:p>
    <w:p>
      <w:pPr>
        <w:pStyle w:val="style0"/>
        <w:spacing w:after="0" w:before="0" w:line="100" w:lineRule="atLeast"/>
        <w:ind w:firstLine="708" w:left="0" w:right="0"/>
        <w:jc w:val="both"/>
      </w:pPr>
      <w:r>
        <w:rPr>
          <w:rFonts w:cs="Times New Roman"/>
          <w:b/>
          <w:sz w:val="22"/>
        </w:rPr>
      </w:r>
    </w:p>
    <w:p>
      <w:pPr>
        <w:pStyle w:val="style0"/>
        <w:spacing w:after="0" w:before="0" w:line="100" w:lineRule="atLeast"/>
        <w:jc w:val="both"/>
      </w:pPr>
      <w:r>
        <w:rPr>
          <w:rFonts w:cs="Times New Roman"/>
          <w:sz w:val="22"/>
        </w:rPr>
      </w:r>
    </w:p>
    <w:p>
      <w:pPr>
        <w:pStyle w:val="style0"/>
        <w:spacing w:after="0" w:before="0" w:line="100" w:lineRule="atLeast"/>
        <w:jc w:val="both"/>
      </w:pPr>
      <w:r>
        <w:rPr>
          <w:rFonts w:cs="Times New Roman"/>
          <w:b/>
          <w:bCs/>
          <w:sz w:val="22"/>
        </w:rPr>
        <w:t>Mezi sebou se obě lužické srbštiny liší těmito rysy:</w:t>
      </w:r>
    </w:p>
    <w:p>
      <w:pPr>
        <w:pStyle w:val="style0"/>
        <w:spacing w:after="0" w:before="0" w:line="100" w:lineRule="atLeast"/>
        <w:jc w:val="both"/>
      </w:pPr>
      <w:r>
        <w:rPr>
          <w:rFonts w:cs="Times New Roman"/>
          <w:sz w:val="22"/>
        </w:rPr>
        <w:t xml:space="preserve">1. V hluž. </w:t>
      </w:r>
      <w:r>
        <w:rPr>
          <w:rFonts w:cs="Times New Roman"/>
          <w:b/>
          <w:bCs/>
          <w:i/>
          <w:iCs/>
          <w:sz w:val="22"/>
        </w:rPr>
        <w:t>g &gt; h</w:t>
      </w:r>
      <w:r>
        <w:rPr>
          <w:rFonts w:cs="Times New Roman"/>
          <w:sz w:val="22"/>
        </w:rPr>
        <w:t xml:space="preserve"> (hluž. </w:t>
      </w:r>
      <w:r>
        <w:rPr>
          <w:rFonts w:cs="Times New Roman"/>
          <w:i/>
          <w:iCs/>
          <w:sz w:val="22"/>
        </w:rPr>
        <w:t>hora</w:t>
      </w:r>
      <w:r>
        <w:rPr>
          <w:rFonts w:cs="Times New Roman"/>
          <w:sz w:val="22"/>
        </w:rPr>
        <w:t xml:space="preserve">, dluž. </w:t>
      </w:r>
      <w:r>
        <w:rPr>
          <w:rFonts w:cs="Times New Roman"/>
          <w:i/>
          <w:iCs/>
          <w:sz w:val="22"/>
        </w:rPr>
        <w:t>góra</w:t>
      </w:r>
      <w:r>
        <w:rPr>
          <w:rFonts w:cs="Times New Roman"/>
          <w:sz w:val="22"/>
        </w:rPr>
        <w:t>)</w:t>
      </w:r>
    </w:p>
    <w:p>
      <w:pPr>
        <w:pStyle w:val="style0"/>
        <w:spacing w:after="0" w:before="0" w:line="100" w:lineRule="atLeast"/>
        <w:jc w:val="both"/>
      </w:pPr>
      <w:r>
        <w:rPr>
          <w:rFonts w:cs="Times New Roman"/>
          <w:sz w:val="22"/>
        </w:rPr>
        <w:t xml:space="preserve">V dluž. se </w:t>
      </w:r>
      <w:r>
        <w:rPr>
          <w:rFonts w:cs="Times New Roman"/>
          <w:b/>
          <w:bCs/>
          <w:i/>
          <w:iCs/>
          <w:sz w:val="22"/>
        </w:rPr>
        <w:t>h</w:t>
      </w:r>
      <w:r>
        <w:rPr>
          <w:rFonts w:cs="Times New Roman"/>
          <w:sz w:val="22"/>
        </w:rPr>
        <w:t xml:space="preserve"> vyskytuje v přejatých slovech a jako hláska protetická  (např. </w:t>
      </w:r>
      <w:r>
        <w:rPr>
          <w:rFonts w:cs="Times New Roman"/>
          <w:i/>
          <w:iCs/>
          <w:sz w:val="22"/>
        </w:rPr>
        <w:t>hoko</w:t>
      </w:r>
      <w:r>
        <w:rPr>
          <w:rFonts w:cs="Times New Roman"/>
          <w:sz w:val="22"/>
        </w:rPr>
        <w:t xml:space="preserve"> – „oko“, </w:t>
      </w:r>
      <w:r>
        <w:rPr>
          <w:rFonts w:cs="Times New Roman"/>
          <w:i/>
          <w:iCs/>
          <w:sz w:val="22"/>
        </w:rPr>
        <w:t>hokolo</w:t>
      </w:r>
      <w:r>
        <w:rPr>
          <w:rFonts w:cs="Times New Roman"/>
          <w:sz w:val="22"/>
        </w:rPr>
        <w:t xml:space="preserve"> – „okolo“)</w:t>
      </w:r>
    </w:p>
    <w:p>
      <w:pPr>
        <w:pStyle w:val="style0"/>
        <w:spacing w:after="0" w:before="0" w:line="100" w:lineRule="atLeast"/>
        <w:jc w:val="both"/>
      </w:pPr>
      <w:r>
        <w:rPr>
          <w:rFonts w:cs="Times New Roman"/>
          <w:sz w:val="22"/>
        </w:rPr>
        <w:t xml:space="preserve">2. Za čes. </w:t>
      </w:r>
      <w:r>
        <w:rPr>
          <w:rFonts w:cs="Times New Roman"/>
          <w:b/>
          <w:bCs/>
          <w:sz w:val="22"/>
        </w:rPr>
        <w:t xml:space="preserve">slabičné </w:t>
      </w:r>
      <w:r>
        <w:rPr>
          <w:rFonts w:cs="Times New Roman"/>
          <w:b/>
          <w:bCs/>
          <w:i/>
          <w:iCs/>
          <w:sz w:val="22"/>
        </w:rPr>
        <w:t>r</w:t>
      </w:r>
      <w:r>
        <w:rPr>
          <w:rFonts w:cs="Times New Roman"/>
          <w:sz w:val="22"/>
        </w:rPr>
        <w:t xml:space="preserve"> je v hluž.  </w:t>
      </w:r>
      <w:r>
        <w:rPr>
          <w:rFonts w:cs="Times New Roman"/>
          <w:b/>
          <w:bCs/>
          <w:i/>
          <w:iCs/>
          <w:sz w:val="22"/>
        </w:rPr>
        <w:t>-or-, -ěr-,</w:t>
      </w:r>
      <w:r>
        <w:rPr>
          <w:rFonts w:cs="Times New Roman"/>
          <w:sz w:val="22"/>
        </w:rPr>
        <w:t xml:space="preserve"> v dluž. </w:t>
      </w:r>
      <w:r>
        <w:rPr>
          <w:rFonts w:cs="Times New Roman"/>
          <w:b/>
          <w:bCs/>
          <w:i/>
          <w:iCs/>
          <w:sz w:val="22"/>
        </w:rPr>
        <w:t>-ar-, -jar-</w:t>
      </w:r>
      <w:r>
        <w:rPr>
          <w:rFonts w:cs="Times New Roman"/>
          <w:sz w:val="22"/>
        </w:rPr>
        <w:t xml:space="preserve"> </w:t>
      </w:r>
    </w:p>
    <w:p>
      <w:pPr>
        <w:pStyle w:val="style0"/>
        <w:spacing w:after="0" w:before="0" w:line="100" w:lineRule="atLeast"/>
        <w:jc w:val="both"/>
      </w:pPr>
      <w:r>
        <w:rPr>
          <w:rFonts w:cs="Times New Roman"/>
          <w:sz w:val="22"/>
        </w:rPr>
        <w:t xml:space="preserve">hluž.: </w:t>
      </w:r>
      <w:r>
        <w:rPr>
          <w:rFonts w:cs="Times New Roman"/>
          <w:i/>
          <w:iCs/>
          <w:sz w:val="22"/>
        </w:rPr>
        <w:t>brloh</w:t>
      </w:r>
      <w:r>
        <w:rPr>
          <w:rFonts w:cs="Times New Roman"/>
          <w:sz w:val="22"/>
        </w:rPr>
        <w:t xml:space="preserve">, dluž.: </w:t>
      </w:r>
      <w:r>
        <w:rPr>
          <w:rFonts w:cs="Times New Roman"/>
          <w:i/>
          <w:iCs/>
          <w:sz w:val="22"/>
        </w:rPr>
        <w:t>barłog</w:t>
      </w:r>
    </w:p>
    <w:p>
      <w:pPr>
        <w:pStyle w:val="style0"/>
        <w:spacing w:after="0" w:before="0" w:line="100" w:lineRule="atLeast"/>
        <w:jc w:val="both"/>
      </w:pPr>
      <w:r>
        <w:rPr>
          <w:rFonts w:cs="Times New Roman"/>
          <w:b/>
          <w:bCs/>
          <w:caps/>
          <w:sz w:val="22"/>
        </w:rPr>
        <w:t>JAZYKY VÝCHODOSLOVANSKÉ</w:t>
      </w:r>
    </w:p>
    <w:p>
      <w:pPr>
        <w:pStyle w:val="style0"/>
        <w:spacing w:after="0" w:before="0" w:line="100" w:lineRule="atLeast"/>
        <w:jc w:val="both"/>
      </w:pPr>
      <w:r>
        <w:rPr>
          <w:rFonts w:cs="Times New Roman"/>
          <w:b/>
          <w:bCs/>
          <w:caps/>
          <w:sz w:val="22"/>
          <w:u w:val="single"/>
        </w:rPr>
        <w:t>Ruština</w:t>
      </w:r>
    </w:p>
    <w:p>
      <w:pPr>
        <w:pStyle w:val="style0"/>
        <w:numPr>
          <w:ilvl w:val="0"/>
          <w:numId w:val="13"/>
        </w:numPr>
        <w:spacing w:after="0" w:before="0" w:line="100" w:lineRule="atLeast"/>
        <w:jc w:val="both"/>
      </w:pPr>
      <w:r>
        <w:rPr>
          <w:rFonts w:cs="Times New Roman"/>
          <w:sz w:val="22"/>
        </w:rPr>
        <w:t>přízvuk je volný a pohyblivý; přízvuk síly způsobuje redukci nepřízvučných vokálů</w:t>
      </w:r>
    </w:p>
    <w:p>
      <w:pPr>
        <w:pStyle w:val="style0"/>
        <w:numPr>
          <w:ilvl w:val="0"/>
          <w:numId w:val="13"/>
        </w:numPr>
        <w:spacing w:after="0" w:before="0" w:line="100" w:lineRule="atLeast"/>
        <w:jc w:val="both"/>
      </w:pPr>
      <w:r>
        <w:rPr>
          <w:rFonts w:cs="Times New Roman"/>
          <w:b/>
          <w:bCs/>
          <w:i/>
          <w:iCs/>
          <w:sz w:val="22"/>
        </w:rPr>
        <w:t>kv, gv</w:t>
      </w:r>
      <w:r>
        <w:rPr>
          <w:rFonts w:cs="Times New Roman"/>
          <w:sz w:val="22"/>
        </w:rPr>
        <w:t xml:space="preserve"> se před samohláskami </w:t>
      </w:r>
      <w:r>
        <w:rPr>
          <w:rFonts w:cs="Times New Roman"/>
          <w:b/>
          <w:bCs/>
          <w:i/>
          <w:iCs/>
          <w:sz w:val="22"/>
        </w:rPr>
        <w:t>ě, i</w:t>
      </w:r>
      <w:r>
        <w:rPr>
          <w:rFonts w:cs="Times New Roman"/>
          <w:sz w:val="22"/>
        </w:rPr>
        <w:t xml:space="preserve"> diftongického původu palatalizovala na </w:t>
      </w:r>
      <w:r>
        <w:rPr>
          <w:rFonts w:cs="Times New Roman"/>
          <w:b/>
          <w:bCs/>
          <w:i/>
          <w:iCs/>
          <w:sz w:val="22"/>
        </w:rPr>
        <w:t>cv, zv</w:t>
      </w:r>
      <w:r>
        <w:rPr>
          <w:rFonts w:cs="Times New Roman"/>
          <w:sz w:val="22"/>
        </w:rPr>
        <w:t xml:space="preserve"> (</w:t>
      </w:r>
      <w:r>
        <w:rPr>
          <w:rFonts w:cs="Times New Roman"/>
          <w:i/>
          <w:iCs/>
          <w:sz w:val="22"/>
        </w:rPr>
        <w:t>cvet, zvezda</w:t>
      </w:r>
      <w:r>
        <w:rPr>
          <w:rFonts w:cs="Times New Roman"/>
          <w:sz w:val="22"/>
        </w:rPr>
        <w:t xml:space="preserve">) </w:t>
      </w:r>
    </w:p>
    <w:p>
      <w:pPr>
        <w:pStyle w:val="style0"/>
        <w:numPr>
          <w:ilvl w:val="0"/>
          <w:numId w:val="13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za pslov. skupiny </w:t>
      </w:r>
      <w:r>
        <w:rPr>
          <w:rFonts w:cs="Times New Roman"/>
          <w:b/>
          <w:bCs/>
          <w:i/>
          <w:iCs/>
          <w:sz w:val="22"/>
        </w:rPr>
        <w:t>*tj *dj *ktj *kti</w:t>
      </w:r>
      <w:r>
        <w:rPr>
          <w:rFonts w:cs="Times New Roman"/>
          <w:sz w:val="22"/>
        </w:rPr>
        <w:t xml:space="preserve"> se vyvinuly střídnice </w:t>
      </w:r>
      <w:r>
        <w:rPr>
          <w:rFonts w:cs="Times New Roman"/>
          <w:b/>
          <w:bCs/>
          <w:i/>
          <w:iCs/>
          <w:sz w:val="22"/>
        </w:rPr>
        <w:t>č, ž, č, č</w:t>
      </w:r>
      <w:r>
        <w:rPr>
          <w:rFonts w:cs="Times New Roman"/>
          <w:sz w:val="22"/>
        </w:rPr>
        <w:t xml:space="preserve"> </w:t>
      </w:r>
      <w:r>
        <w:rPr>
          <w:rFonts w:cs="Times New Roman"/>
          <w:i/>
          <w:iCs/>
          <w:sz w:val="22"/>
        </w:rPr>
        <w:t>(sveča, meža, noč’, peč’)</w:t>
      </w:r>
    </w:p>
    <w:p>
      <w:pPr>
        <w:pStyle w:val="style0"/>
        <w:numPr>
          <w:ilvl w:val="0"/>
          <w:numId w:val="13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skupiny </w:t>
      </w:r>
      <w:r>
        <w:rPr>
          <w:rFonts w:cs="Times New Roman"/>
          <w:b/>
          <w:bCs/>
          <w:i/>
          <w:iCs/>
          <w:sz w:val="22"/>
        </w:rPr>
        <w:t>tl, dl</w:t>
      </w:r>
      <w:r>
        <w:rPr>
          <w:rFonts w:cs="Times New Roman"/>
          <w:sz w:val="22"/>
        </w:rPr>
        <w:t xml:space="preserve"> se zjednodušily a daly </w:t>
      </w:r>
      <w:r>
        <w:rPr>
          <w:rFonts w:cs="Times New Roman"/>
          <w:b/>
          <w:bCs/>
          <w:i/>
          <w:iCs/>
          <w:sz w:val="22"/>
        </w:rPr>
        <w:t>l, l</w:t>
      </w:r>
      <w:r>
        <w:rPr>
          <w:rFonts w:cs="Times New Roman"/>
          <w:sz w:val="22"/>
        </w:rPr>
        <w:t xml:space="preserve"> </w:t>
      </w:r>
      <w:r>
        <w:rPr>
          <w:rFonts w:cs="Times New Roman"/>
          <w:i/>
          <w:iCs/>
          <w:sz w:val="22"/>
        </w:rPr>
        <w:t>(šilo, oni pleli)</w:t>
      </w:r>
    </w:p>
    <w:p>
      <w:pPr>
        <w:pStyle w:val="style0"/>
        <w:numPr>
          <w:ilvl w:val="0"/>
          <w:numId w:val="13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zachovalo se epentetické </w:t>
      </w:r>
      <w:r>
        <w:rPr>
          <w:rFonts w:cs="Times New Roman"/>
          <w:b/>
          <w:bCs/>
          <w:i/>
          <w:iCs/>
          <w:sz w:val="22"/>
        </w:rPr>
        <w:t>ľ</w:t>
      </w:r>
      <w:r>
        <w:rPr>
          <w:rFonts w:cs="Times New Roman"/>
          <w:sz w:val="22"/>
        </w:rPr>
        <w:t xml:space="preserve"> </w:t>
      </w:r>
      <w:r>
        <w:rPr>
          <w:rFonts w:cs="Times New Roman"/>
          <w:i/>
          <w:iCs/>
          <w:sz w:val="22"/>
        </w:rPr>
        <w:t>(zemlja, ja kuplju)</w:t>
      </w:r>
    </w:p>
    <w:p>
      <w:pPr>
        <w:pStyle w:val="style0"/>
        <w:numPr>
          <w:ilvl w:val="0"/>
          <w:numId w:val="13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slabičné likvidy </w:t>
      </w:r>
      <w:r>
        <w:rPr>
          <w:rFonts w:cs="Times New Roman"/>
          <w:b/>
          <w:bCs/>
          <w:i/>
          <w:iCs/>
          <w:sz w:val="22"/>
        </w:rPr>
        <w:t>r, l</w:t>
      </w:r>
      <w:r>
        <w:rPr>
          <w:rFonts w:cs="Times New Roman"/>
          <w:b/>
          <w:bCs/>
          <w:sz w:val="22"/>
        </w:rPr>
        <w:t xml:space="preserve"> </w:t>
      </w:r>
      <w:r>
        <w:rPr>
          <w:rFonts w:cs="Times New Roman"/>
          <w:sz w:val="22"/>
        </w:rPr>
        <w:t>se změnily na</w:t>
      </w:r>
      <w:r>
        <w:rPr>
          <w:rFonts w:cs="Times New Roman"/>
          <w:b/>
          <w:bCs/>
          <w:sz w:val="22"/>
        </w:rPr>
        <w:t xml:space="preserve"> </w:t>
      </w:r>
      <w:r>
        <w:rPr>
          <w:rFonts w:cs="Times New Roman"/>
          <w:b/>
          <w:bCs/>
          <w:i/>
          <w:iCs/>
          <w:sz w:val="22"/>
        </w:rPr>
        <w:t>er, ol, ol</w:t>
      </w:r>
      <w:r>
        <w:rPr>
          <w:rFonts w:cs="Times New Roman"/>
          <w:b/>
          <w:bCs/>
          <w:sz w:val="22"/>
        </w:rPr>
        <w:t xml:space="preserve"> </w:t>
      </w:r>
      <w:r>
        <w:rPr>
          <w:rFonts w:cs="Times New Roman"/>
          <w:i/>
          <w:iCs/>
          <w:sz w:val="22"/>
        </w:rPr>
        <w:t>(tverdyj, gorlo, volk)</w:t>
      </w:r>
    </w:p>
    <w:p>
      <w:pPr>
        <w:pStyle w:val="style0"/>
        <w:spacing w:after="0" w:before="0" w:line="100" w:lineRule="atLeast"/>
        <w:ind w:hanging="0" w:left="720" w:right="0"/>
        <w:jc w:val="both"/>
      </w:pPr>
      <w:r>
        <w:rPr>
          <w:rFonts w:cs="Times New Roman"/>
          <w:i/>
          <w:iCs/>
          <w:sz w:val="22"/>
        </w:rPr>
      </w:r>
    </w:p>
    <w:p>
      <w:pPr>
        <w:pStyle w:val="style0"/>
        <w:numPr>
          <w:ilvl w:val="0"/>
          <w:numId w:val="13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vokál </w:t>
      </w:r>
      <w:r>
        <w:rPr>
          <w:rFonts w:cs="Times New Roman"/>
          <w:b/>
          <w:bCs/>
          <w:i/>
          <w:iCs/>
          <w:sz w:val="22"/>
        </w:rPr>
        <w:t>e-</w:t>
      </w:r>
      <w:r>
        <w:rPr>
          <w:rFonts w:cs="Times New Roman"/>
          <w:sz w:val="22"/>
        </w:rPr>
        <w:t xml:space="preserve"> se změnil na </w:t>
      </w:r>
      <w:r>
        <w:rPr>
          <w:rFonts w:cs="Times New Roman"/>
          <w:b/>
          <w:bCs/>
          <w:i/>
          <w:iCs/>
          <w:sz w:val="22"/>
        </w:rPr>
        <w:t>o-</w:t>
      </w:r>
      <w:r>
        <w:rPr>
          <w:rFonts w:cs="Times New Roman"/>
          <w:sz w:val="22"/>
        </w:rPr>
        <w:t xml:space="preserve"> před tvrdými souhláskami pod přízvukem</w:t>
      </w:r>
    </w:p>
    <w:p>
      <w:pPr>
        <w:pStyle w:val="style0"/>
        <w:numPr>
          <w:ilvl w:val="0"/>
          <w:numId w:val="13"/>
        </w:numPr>
        <w:spacing w:after="0" w:before="0" w:line="100" w:lineRule="atLeast"/>
        <w:jc w:val="both"/>
      </w:pPr>
      <w:r>
        <w:rPr>
          <w:rFonts w:cs="Times New Roman"/>
          <w:b/>
          <w:bCs/>
          <w:sz w:val="22"/>
        </w:rPr>
        <w:t>akání</w:t>
      </w:r>
      <w:r>
        <w:rPr>
          <w:rFonts w:cs="Times New Roman"/>
          <w:sz w:val="22"/>
        </w:rPr>
        <w:t xml:space="preserve"> – ve slabikách před přízvukem se nerozlišuje původní </w:t>
      </w:r>
      <w:r>
        <w:rPr>
          <w:rFonts w:cs="Times New Roman"/>
          <w:b/>
          <w:bCs/>
          <w:i/>
          <w:iCs/>
          <w:sz w:val="22"/>
        </w:rPr>
        <w:t>a/o,</w:t>
      </w:r>
      <w:r>
        <w:rPr>
          <w:rFonts w:cs="Times New Roman"/>
          <w:sz w:val="22"/>
        </w:rPr>
        <w:t xml:space="preserve"> v ostatních slabikách se samohlásky redukují. Po měkkých souhláskách se nepřízvučné a, o, e redukuje a dává úzké e (i), proto se někdy mluví o ikání nebo ekání. </w:t>
      </w:r>
    </w:p>
    <w:tbl>
      <w:tblPr>
        <w:jc w:val="center"/>
        <w:tblBorders/>
      </w:tblPr>
      <w:tblGrid>
        <w:gridCol w:w="1568"/>
        <w:gridCol w:w="1615"/>
      </w:tblGrid>
      <w:tr>
        <w:trPr>
          <w:cantSplit w:val="false"/>
        </w:trPr>
        <w:tc>
          <w:tcPr>
            <w:tcW w:type="dxa" w:w="156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</w:rPr>
              <w:t>Změna skupin</w:t>
            </w:r>
          </w:p>
        </w:tc>
        <w:tc>
          <w:tcPr>
            <w:tcW w:type="dxa" w:w="161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</w:rPr>
            </w:r>
          </w:p>
        </w:tc>
      </w:tr>
      <w:tr>
        <w:trPr>
          <w:cantSplit w:val="false"/>
        </w:trPr>
        <w:tc>
          <w:tcPr>
            <w:tcW w:type="dxa" w:w="156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TorT</w:t>
            </w:r>
            <w:r>
              <w:rPr>
                <w:rFonts w:cs="Times New Roman"/>
                <w:b/>
                <w:bCs/>
                <w:i/>
                <w:iCs/>
              </w:rPr>
              <w:t xml:space="preserve"> </w:t>
            </w:r>
            <w:r>
              <w:rPr>
                <w:rFonts w:cs="Times New Roman"/>
              </w:rPr>
              <w:t>(</w:t>
            </w:r>
            <w:r>
              <w:rPr>
                <w:rFonts w:cs="Times New Roman"/>
                <w:i/>
                <w:iCs/>
              </w:rPr>
              <w:t>*gord</w:t>
            </w:r>
            <w:r>
              <w:rPr>
                <w:rFonts w:cs="Times New Roman"/>
                <w:i/>
                <w:iCs/>
                <w:lang w:val="sr-RS"/>
              </w:rPr>
              <w:t>ъ</w:t>
            </w:r>
            <w:r>
              <w:rPr>
                <w:rFonts w:cs="Times New Roman"/>
              </w:rPr>
              <w:t>)</w:t>
            </w:r>
          </w:p>
        </w:tc>
        <w:tc>
          <w:tcPr>
            <w:tcW w:type="dxa" w:w="161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ToroT</w:t>
            </w:r>
            <w:r>
              <w:rPr>
                <w:rFonts w:cs="Times New Roman"/>
                <w:i/>
                <w:iCs/>
              </w:rPr>
              <w:t xml:space="preserve"> ( gorod)</w:t>
            </w:r>
          </w:p>
        </w:tc>
      </w:tr>
      <w:tr>
        <w:trPr>
          <w:cantSplit w:val="false"/>
        </w:trPr>
        <w:tc>
          <w:tcPr>
            <w:tcW w:type="dxa" w:w="156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TolT</w:t>
            </w:r>
            <w:r>
              <w:rPr>
                <w:rFonts w:cs="Times New Roman"/>
              </w:rPr>
              <w:t xml:space="preserve"> (</w:t>
            </w:r>
            <w:r>
              <w:rPr>
                <w:rFonts w:cs="Times New Roman"/>
                <w:i/>
                <w:iCs/>
              </w:rPr>
              <w:t>*golva</w:t>
            </w:r>
            <w:r>
              <w:rPr>
                <w:rFonts w:cs="Times New Roman"/>
              </w:rPr>
              <w:t>)</w:t>
            </w:r>
          </w:p>
        </w:tc>
        <w:tc>
          <w:tcPr>
            <w:tcW w:type="dxa" w:w="161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ToloT</w:t>
            </w:r>
            <w:r>
              <w:rPr>
                <w:rFonts w:cs="Times New Roman"/>
                <w:i/>
                <w:iCs/>
              </w:rPr>
              <w:t xml:space="preserve"> (golova)</w:t>
            </w:r>
          </w:p>
        </w:tc>
      </w:tr>
      <w:tr>
        <w:trPr>
          <w:cantSplit w:val="false"/>
        </w:trPr>
        <w:tc>
          <w:tcPr>
            <w:tcW w:type="dxa" w:w="156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TerT</w:t>
            </w:r>
            <w:r>
              <w:rPr>
                <w:rFonts w:cs="Times New Roman"/>
              </w:rPr>
              <w:t xml:space="preserve"> (</w:t>
            </w:r>
            <w:r>
              <w:rPr>
                <w:rFonts w:cs="Times New Roman"/>
                <w:i/>
                <w:iCs/>
              </w:rPr>
              <w:t>*dervo</w:t>
            </w:r>
            <w:r>
              <w:rPr>
                <w:rFonts w:cs="Times New Roman"/>
              </w:rPr>
              <w:t>)</w:t>
            </w:r>
          </w:p>
        </w:tc>
        <w:tc>
          <w:tcPr>
            <w:tcW w:type="dxa" w:w="161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TereT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i/>
                <w:iCs/>
              </w:rPr>
              <w:t>(derevo)</w:t>
            </w:r>
          </w:p>
        </w:tc>
      </w:tr>
      <w:tr>
        <w:trPr>
          <w:cantSplit w:val="false"/>
        </w:trPr>
        <w:tc>
          <w:tcPr>
            <w:tcW w:type="dxa" w:w="156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TelT</w:t>
            </w:r>
            <w:r>
              <w:rPr>
                <w:rFonts w:cs="Times New Roman"/>
              </w:rPr>
              <w:t xml:space="preserve"> (</w:t>
            </w:r>
            <w:r>
              <w:rPr>
                <w:rFonts w:cs="Times New Roman"/>
                <w:i/>
                <w:iCs/>
              </w:rPr>
              <w:t>*melko</w:t>
            </w:r>
            <w:r>
              <w:rPr>
                <w:rFonts w:cs="Times New Roman"/>
              </w:rPr>
              <w:t>)</w:t>
            </w:r>
          </w:p>
        </w:tc>
        <w:tc>
          <w:tcPr>
            <w:tcW w:type="dxa" w:w="161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TeleT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i/>
                <w:iCs/>
              </w:rPr>
              <w:t>(moloko)</w:t>
            </w:r>
          </w:p>
        </w:tc>
      </w:tr>
    </w:tbl>
    <w:p>
      <w:pPr>
        <w:pStyle w:val="style4"/>
        <w:numPr>
          <w:ilvl w:val="3"/>
          <w:numId w:val="1"/>
        </w:numPr>
        <w:spacing w:after="0" w:before="0" w:line="100" w:lineRule="atLeast"/>
        <w:jc w:val="both"/>
      </w:pPr>
      <w:r>
        <w:rPr>
          <w:rFonts w:ascii="Times New Roman" w:cs="Times New Roman" w:hAnsi="Times New Roman"/>
          <w:bCs w:val="false"/>
          <w:i w:val="false"/>
          <w:caps/>
          <w:sz w:val="22"/>
          <w:u w:val="single"/>
        </w:rPr>
        <w:t>Běloruština</w:t>
      </w:r>
    </w:p>
    <w:p>
      <w:pPr>
        <w:pStyle w:val="style65"/>
        <w:numPr>
          <w:ilvl w:val="0"/>
          <w:numId w:val="17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přízvuk: fonologický volný a pohyblivý přízvuk, přízvuk síly, který způsobuje redukci nepřízvučných vokálů </w:t>
      </w:r>
    </w:p>
    <w:p>
      <w:pPr>
        <w:pStyle w:val="style65"/>
        <w:numPr>
          <w:ilvl w:val="0"/>
          <w:numId w:val="16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střídnice za jery jsou: </w:t>
      </w:r>
      <w:r>
        <w:rPr>
          <w:rFonts w:cs="Times New Roman"/>
          <w:b/>
          <w:bCs/>
          <w:sz w:val="22"/>
          <w:lang w:val="sr-RS"/>
        </w:rPr>
        <w:t>ъ &gt;</w:t>
      </w:r>
      <w:r>
        <w:rPr>
          <w:rFonts w:cs="Times New Roman"/>
          <w:b/>
          <w:bCs/>
          <w:sz w:val="22"/>
        </w:rPr>
        <w:t xml:space="preserve"> o</w:t>
      </w:r>
      <w:r>
        <w:rPr>
          <w:rFonts w:cs="Times New Roman"/>
          <w:sz w:val="22"/>
        </w:rPr>
        <w:t xml:space="preserve"> </w:t>
      </w:r>
      <w:r>
        <w:rPr>
          <w:rFonts w:cs="Times New Roman"/>
          <w:i/>
          <w:iCs/>
          <w:sz w:val="22"/>
        </w:rPr>
        <w:t xml:space="preserve">(son), </w:t>
      </w:r>
      <w:r>
        <w:rPr>
          <w:rFonts w:cs="Times New Roman"/>
          <w:b/>
          <w:bCs/>
          <w:sz w:val="22"/>
          <w:lang w:val="sr-RS"/>
        </w:rPr>
        <w:t>ь &gt;</w:t>
      </w:r>
      <w:r>
        <w:rPr>
          <w:rFonts w:cs="Times New Roman"/>
          <w:b/>
          <w:bCs/>
          <w:sz w:val="22"/>
        </w:rPr>
        <w:t xml:space="preserve"> e</w:t>
      </w:r>
      <w:r>
        <w:rPr>
          <w:rFonts w:cs="Times New Roman"/>
          <w:sz w:val="22"/>
        </w:rPr>
        <w:t xml:space="preserve"> </w:t>
      </w:r>
      <w:r>
        <w:rPr>
          <w:rFonts w:cs="Times New Roman"/>
          <w:i/>
          <w:iCs/>
          <w:sz w:val="22"/>
        </w:rPr>
        <w:t>(deň)</w:t>
      </w:r>
    </w:p>
    <w:p>
      <w:pPr>
        <w:pStyle w:val="style65"/>
        <w:numPr>
          <w:ilvl w:val="0"/>
          <w:numId w:val="16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z psl. skupiny </w:t>
      </w:r>
      <w:r>
        <w:rPr>
          <w:rFonts w:cs="Times New Roman"/>
          <w:b/>
          <w:bCs/>
          <w:sz w:val="22"/>
        </w:rPr>
        <w:t xml:space="preserve">TorT, TolT, TerT, TelT </w:t>
      </w:r>
      <w:r>
        <w:rPr>
          <w:rFonts w:cs="Times New Roman"/>
          <w:sz w:val="22"/>
        </w:rPr>
        <w:t xml:space="preserve">se vyvinulo </w:t>
      </w:r>
      <w:r>
        <w:rPr>
          <w:rFonts w:cs="Times New Roman"/>
          <w:b/>
          <w:bCs/>
          <w:sz w:val="22"/>
        </w:rPr>
        <w:t>plnohlasí</w:t>
      </w:r>
    </w:p>
    <w:p>
      <w:pPr>
        <w:pStyle w:val="style0"/>
        <w:numPr>
          <w:ilvl w:val="0"/>
          <w:numId w:val="16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palatalizovala se </w:t>
      </w:r>
      <w:r>
        <w:rPr>
          <w:rFonts w:cs="Times New Roman"/>
          <w:b/>
          <w:bCs/>
          <w:i/>
          <w:iCs/>
          <w:sz w:val="22"/>
        </w:rPr>
        <w:t>kv, gv</w:t>
      </w:r>
      <w:r>
        <w:rPr>
          <w:rFonts w:cs="Times New Roman"/>
          <w:sz w:val="22"/>
        </w:rPr>
        <w:t xml:space="preserve"> před samohláskami </w:t>
      </w:r>
      <w:r>
        <w:rPr>
          <w:rFonts w:cs="Times New Roman"/>
          <w:b/>
          <w:bCs/>
          <w:i/>
          <w:iCs/>
          <w:sz w:val="22"/>
        </w:rPr>
        <w:t>ě, i</w:t>
      </w:r>
      <w:r>
        <w:rPr>
          <w:rFonts w:cs="Times New Roman"/>
          <w:sz w:val="22"/>
        </w:rPr>
        <w:t xml:space="preserve"> diftongického původu a dala střídnice </w:t>
      </w:r>
      <w:r>
        <w:rPr>
          <w:rFonts w:cs="Times New Roman"/>
          <w:b/>
          <w:bCs/>
          <w:i/>
          <w:iCs/>
          <w:sz w:val="22"/>
        </w:rPr>
        <w:t>cv, zv</w:t>
      </w:r>
      <w:r>
        <w:rPr>
          <w:rFonts w:cs="Times New Roman"/>
          <w:sz w:val="22"/>
        </w:rPr>
        <w:t xml:space="preserve"> (</w:t>
      </w:r>
      <w:r>
        <w:rPr>
          <w:rFonts w:cs="Times New Roman"/>
          <w:i/>
          <w:iCs/>
          <w:sz w:val="22"/>
        </w:rPr>
        <w:t>cvet)</w:t>
      </w:r>
    </w:p>
    <w:p>
      <w:pPr>
        <w:pStyle w:val="style0"/>
        <w:numPr>
          <w:ilvl w:val="0"/>
          <w:numId w:val="16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za pslov. skupiny </w:t>
      </w:r>
      <w:r>
        <w:rPr>
          <w:rFonts w:cs="Times New Roman"/>
          <w:b/>
          <w:bCs/>
          <w:i/>
          <w:iCs/>
          <w:sz w:val="22"/>
        </w:rPr>
        <w:t>*tj *dj *ktj *kti</w:t>
      </w:r>
      <w:r>
        <w:rPr>
          <w:rFonts w:cs="Times New Roman"/>
          <w:sz w:val="22"/>
        </w:rPr>
        <w:t xml:space="preserve"> se vyvinuly střídnice </w:t>
      </w:r>
      <w:r>
        <w:rPr>
          <w:rFonts w:cs="Times New Roman"/>
          <w:b/>
          <w:bCs/>
          <w:i/>
          <w:iCs/>
          <w:sz w:val="22"/>
        </w:rPr>
        <w:t>č, ž, č, č</w:t>
      </w:r>
      <w:r>
        <w:rPr>
          <w:rFonts w:cs="Times New Roman"/>
          <w:sz w:val="22"/>
        </w:rPr>
        <w:t xml:space="preserve"> </w:t>
      </w:r>
      <w:r>
        <w:rPr>
          <w:rFonts w:cs="Times New Roman"/>
          <w:i/>
          <w:iCs/>
          <w:sz w:val="22"/>
        </w:rPr>
        <w:t>(sveča, meža, noč’, peč’)</w:t>
      </w:r>
    </w:p>
    <w:p>
      <w:pPr>
        <w:pStyle w:val="style0"/>
        <w:numPr>
          <w:ilvl w:val="0"/>
          <w:numId w:val="16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skupiny </w:t>
      </w:r>
      <w:r>
        <w:rPr>
          <w:rFonts w:cs="Times New Roman"/>
          <w:b/>
          <w:bCs/>
          <w:i/>
          <w:iCs/>
          <w:sz w:val="22"/>
        </w:rPr>
        <w:t>tl, dl</w:t>
      </w:r>
      <w:r>
        <w:rPr>
          <w:rFonts w:cs="Times New Roman"/>
          <w:sz w:val="22"/>
        </w:rPr>
        <w:t xml:space="preserve"> se zjednodušily a daly </w:t>
      </w:r>
      <w:r>
        <w:rPr>
          <w:rFonts w:cs="Times New Roman"/>
          <w:b/>
          <w:bCs/>
          <w:i/>
          <w:iCs/>
          <w:sz w:val="22"/>
        </w:rPr>
        <w:t>l, l</w:t>
      </w:r>
    </w:p>
    <w:p>
      <w:pPr>
        <w:pStyle w:val="style0"/>
        <w:numPr>
          <w:ilvl w:val="0"/>
          <w:numId w:val="16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zachovalo se epentetické </w:t>
      </w:r>
      <w:r>
        <w:rPr>
          <w:rFonts w:cs="Times New Roman"/>
          <w:b/>
          <w:bCs/>
          <w:i/>
          <w:iCs/>
          <w:sz w:val="22"/>
        </w:rPr>
        <w:t>ľ</w:t>
      </w:r>
      <w:r>
        <w:rPr>
          <w:rFonts w:cs="Times New Roman"/>
          <w:sz w:val="22"/>
        </w:rPr>
        <w:t xml:space="preserve"> </w:t>
      </w:r>
    </w:p>
    <w:p>
      <w:pPr>
        <w:pStyle w:val="style0"/>
        <w:numPr>
          <w:ilvl w:val="0"/>
          <w:numId w:val="16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slabičné likvidy </w:t>
      </w:r>
      <w:r>
        <w:rPr>
          <w:rFonts w:cs="Times New Roman"/>
          <w:b/>
          <w:bCs/>
          <w:i/>
          <w:iCs/>
          <w:sz w:val="22"/>
        </w:rPr>
        <w:t>r, l</w:t>
      </w:r>
      <w:r>
        <w:rPr>
          <w:rFonts w:cs="Times New Roman"/>
          <w:b/>
          <w:bCs/>
          <w:sz w:val="22"/>
        </w:rPr>
        <w:t xml:space="preserve"> </w:t>
      </w:r>
      <w:r>
        <w:rPr>
          <w:rFonts w:cs="Times New Roman"/>
          <w:sz w:val="22"/>
        </w:rPr>
        <w:t>se změnily na</w:t>
      </w:r>
      <w:r>
        <w:rPr>
          <w:rFonts w:cs="Times New Roman"/>
          <w:b/>
          <w:bCs/>
          <w:sz w:val="22"/>
        </w:rPr>
        <w:t xml:space="preserve"> </w:t>
      </w:r>
      <w:r>
        <w:rPr>
          <w:rFonts w:cs="Times New Roman"/>
          <w:b/>
          <w:bCs/>
          <w:i/>
          <w:iCs/>
          <w:sz w:val="22"/>
        </w:rPr>
        <w:t>er, ol, ol</w:t>
      </w:r>
      <w:r>
        <w:rPr>
          <w:rFonts w:cs="Times New Roman"/>
          <w:b/>
          <w:bCs/>
          <w:sz w:val="22"/>
        </w:rPr>
        <w:t xml:space="preserve"> </w:t>
      </w:r>
    </w:p>
    <w:p>
      <w:pPr>
        <w:pStyle w:val="style0"/>
        <w:numPr>
          <w:ilvl w:val="0"/>
          <w:numId w:val="16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protetické </w:t>
      </w:r>
      <w:r>
        <w:rPr>
          <w:rFonts w:cs="Times New Roman"/>
          <w:b/>
          <w:bCs/>
          <w:i/>
          <w:iCs/>
          <w:sz w:val="22"/>
        </w:rPr>
        <w:t>v </w:t>
      </w:r>
      <w:r>
        <w:rPr>
          <w:rFonts w:cs="Times New Roman"/>
          <w:sz w:val="22"/>
        </w:rPr>
        <w:t xml:space="preserve">před přízvučným </w:t>
      </w:r>
      <w:r>
        <w:rPr>
          <w:rFonts w:cs="Times New Roman"/>
          <w:b/>
          <w:bCs/>
          <w:i/>
          <w:iCs/>
          <w:sz w:val="22"/>
        </w:rPr>
        <w:t>o, u</w:t>
      </w:r>
      <w:r>
        <w:rPr>
          <w:rFonts w:cs="Times New Roman"/>
          <w:sz w:val="22"/>
        </w:rPr>
        <w:t xml:space="preserve"> </w:t>
      </w:r>
    </w:p>
    <w:p>
      <w:pPr>
        <w:pStyle w:val="style0"/>
        <w:numPr>
          <w:ilvl w:val="0"/>
          <w:numId w:val="16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změna g </w:t>
      </w:r>
      <w:r>
        <w:rPr>
          <w:rFonts w:cs="Times New Roman"/>
          <w:b/>
          <w:bCs/>
          <w:sz w:val="22"/>
          <w:lang w:val="sr-RS"/>
        </w:rPr>
        <w:t>&gt;</w:t>
      </w:r>
      <w:r>
        <w:rPr>
          <w:rFonts w:cs="Times New Roman"/>
          <w:b/>
          <w:bCs/>
          <w:sz w:val="22"/>
        </w:rPr>
        <w:t xml:space="preserve"> </w:t>
      </w:r>
      <w:r>
        <w:rPr>
          <w:rFonts w:cs="Times New Roman"/>
          <w:sz w:val="22"/>
        </w:rPr>
        <w:t>h (ale v písmu je g)</w:t>
      </w:r>
    </w:p>
    <w:p>
      <w:pPr>
        <w:pStyle w:val="style0"/>
        <w:numPr>
          <w:ilvl w:val="0"/>
          <w:numId w:val="16"/>
        </w:numPr>
        <w:spacing w:after="0" w:before="0" w:line="100" w:lineRule="atLeast"/>
        <w:jc w:val="both"/>
      </w:pPr>
      <w:r>
        <w:rPr>
          <w:rFonts w:cs="Times New Roman"/>
          <w:b/>
          <w:bCs/>
          <w:sz w:val="22"/>
        </w:rPr>
        <w:t>akání</w:t>
      </w:r>
      <w:r>
        <w:rPr>
          <w:rFonts w:cs="Times New Roman"/>
          <w:sz w:val="22"/>
        </w:rPr>
        <w:t xml:space="preserve"> – dochází k němu při a, o, e po měkkých souhláskách v nepřízvučných slabikách, na rozdíl od ruštiny se vyjadřuje i v písmu (je také jiného typu, než v ruštině)</w:t>
      </w:r>
    </w:p>
    <w:p>
      <w:pPr>
        <w:pStyle w:val="style0"/>
        <w:numPr>
          <w:ilvl w:val="0"/>
          <w:numId w:val="16"/>
        </w:numPr>
        <w:spacing w:after="0" w:before="0" w:line="100" w:lineRule="atLeast"/>
        <w:jc w:val="both"/>
      </w:pPr>
      <w:r>
        <w:rPr>
          <w:rFonts w:cs="Times New Roman"/>
          <w:b/>
          <w:bCs/>
          <w:sz w:val="22"/>
        </w:rPr>
        <w:t xml:space="preserve">dzekání </w:t>
      </w:r>
      <w:r>
        <w:rPr>
          <w:rFonts w:cs="Times New Roman"/>
          <w:b/>
          <w:bCs/>
          <w:sz w:val="22"/>
          <w:lang w:val="sr-RS"/>
        </w:rPr>
        <w:t xml:space="preserve">а </w:t>
      </w:r>
      <w:r>
        <w:rPr>
          <w:rFonts w:cs="Times New Roman"/>
          <w:b/>
          <w:bCs/>
          <w:sz w:val="22"/>
        </w:rPr>
        <w:t>cékání</w:t>
      </w:r>
      <w:r>
        <w:rPr>
          <w:rFonts w:cs="Times New Roman"/>
          <w:sz w:val="22"/>
        </w:rPr>
        <w:t xml:space="preserve"> – změna palatálního ť, ď v ć, dź </w:t>
      </w:r>
    </w:p>
    <w:p>
      <w:pPr>
        <w:pStyle w:val="style0"/>
        <w:numPr>
          <w:ilvl w:val="0"/>
          <w:numId w:val="16"/>
        </w:numPr>
        <w:spacing w:after="0" w:before="0" w:line="100" w:lineRule="atLeast"/>
        <w:jc w:val="both"/>
      </w:pPr>
      <w:r>
        <w:rPr>
          <w:rFonts w:cs="Times New Roman"/>
          <w:b/>
          <w:bCs/>
          <w:sz w:val="22"/>
          <w:lang w:val="sr-RS"/>
        </w:rPr>
        <w:t>jakání</w:t>
      </w:r>
      <w:r>
        <w:rPr>
          <w:rFonts w:cs="Times New Roman"/>
          <w:sz w:val="22"/>
          <w:lang w:val="sr-RS"/>
        </w:rPr>
        <w:t xml:space="preserve"> – změna </w:t>
      </w:r>
      <w:r>
        <w:rPr>
          <w:rFonts w:cs="Times New Roman"/>
          <w:sz w:val="22"/>
        </w:rPr>
        <w:t xml:space="preserve">e </w:t>
      </w:r>
      <w:r>
        <w:rPr>
          <w:rFonts w:cs="Times New Roman"/>
          <w:b/>
          <w:bCs/>
          <w:sz w:val="22"/>
          <w:lang w:val="sr-RS"/>
        </w:rPr>
        <w:t>&gt;</w:t>
      </w:r>
      <w:r>
        <w:rPr>
          <w:rFonts w:cs="Times New Roman"/>
          <w:b/>
          <w:bCs/>
          <w:sz w:val="22"/>
        </w:rPr>
        <w:t xml:space="preserve"> </w:t>
      </w:r>
      <w:r>
        <w:rPr>
          <w:rFonts w:cs="Times New Roman"/>
          <w:sz w:val="22"/>
        </w:rPr>
        <w:t xml:space="preserve">a před přízvukem </w:t>
      </w:r>
    </w:p>
    <w:tbl>
      <w:tblPr>
        <w:jc w:val="center"/>
        <w:tblBorders/>
      </w:tblPr>
      <w:tblGrid>
        <w:gridCol w:w="1568"/>
        <w:gridCol w:w="1615"/>
      </w:tblGrid>
      <w:tr>
        <w:trPr>
          <w:cantSplit w:val="false"/>
        </w:trPr>
        <w:tc>
          <w:tcPr>
            <w:tcW w:type="dxa" w:w="156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</w:rPr>
              <w:t>Změna skupin</w:t>
            </w:r>
          </w:p>
        </w:tc>
        <w:tc>
          <w:tcPr>
            <w:tcW w:type="dxa" w:w="161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</w:rPr>
            </w:r>
          </w:p>
        </w:tc>
      </w:tr>
      <w:tr>
        <w:trPr>
          <w:cantSplit w:val="false"/>
        </w:trPr>
        <w:tc>
          <w:tcPr>
            <w:tcW w:type="dxa" w:w="156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TorT</w:t>
            </w:r>
            <w:r>
              <w:rPr>
                <w:rFonts w:cs="Times New Roman"/>
                <w:b/>
                <w:bCs/>
                <w:i/>
                <w:iCs/>
              </w:rPr>
              <w:t xml:space="preserve"> </w:t>
            </w:r>
            <w:r>
              <w:rPr>
                <w:rFonts w:cs="Times New Roman"/>
              </w:rPr>
              <w:t>(</w:t>
            </w:r>
            <w:r>
              <w:rPr>
                <w:rFonts w:cs="Times New Roman"/>
                <w:i/>
                <w:iCs/>
              </w:rPr>
              <w:t>*gord</w:t>
            </w:r>
            <w:r>
              <w:rPr>
                <w:rFonts w:cs="Times New Roman"/>
                <w:i/>
                <w:iCs/>
                <w:lang w:val="sr-RS"/>
              </w:rPr>
              <w:t>ъ</w:t>
            </w:r>
            <w:r>
              <w:rPr>
                <w:rFonts w:cs="Times New Roman"/>
              </w:rPr>
              <w:t>)</w:t>
            </w:r>
          </w:p>
        </w:tc>
        <w:tc>
          <w:tcPr>
            <w:tcW w:type="dxa" w:w="161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ToroT</w:t>
            </w:r>
            <w:r>
              <w:rPr>
                <w:rFonts w:cs="Times New Roman"/>
                <w:i/>
                <w:iCs/>
              </w:rPr>
              <w:t xml:space="preserve"> ( gorod)</w:t>
            </w:r>
          </w:p>
        </w:tc>
      </w:tr>
      <w:tr>
        <w:trPr>
          <w:cantSplit w:val="false"/>
        </w:trPr>
        <w:tc>
          <w:tcPr>
            <w:tcW w:type="dxa" w:w="156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TolT</w:t>
            </w:r>
            <w:r>
              <w:rPr>
                <w:rFonts w:cs="Times New Roman"/>
              </w:rPr>
              <w:t xml:space="preserve"> (</w:t>
            </w:r>
            <w:r>
              <w:rPr>
                <w:rFonts w:cs="Times New Roman"/>
                <w:i/>
                <w:iCs/>
              </w:rPr>
              <w:t>*golva</w:t>
            </w:r>
            <w:r>
              <w:rPr>
                <w:rFonts w:cs="Times New Roman"/>
              </w:rPr>
              <w:t>)</w:t>
            </w:r>
          </w:p>
        </w:tc>
        <w:tc>
          <w:tcPr>
            <w:tcW w:type="dxa" w:w="161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ToloT</w:t>
            </w:r>
            <w:r>
              <w:rPr>
                <w:rFonts w:cs="Times New Roman"/>
                <w:i/>
                <w:iCs/>
              </w:rPr>
              <w:t xml:space="preserve"> (golova)</w:t>
            </w:r>
          </w:p>
        </w:tc>
      </w:tr>
      <w:tr>
        <w:trPr>
          <w:cantSplit w:val="false"/>
        </w:trPr>
        <w:tc>
          <w:tcPr>
            <w:tcW w:type="dxa" w:w="156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TerT</w:t>
            </w:r>
            <w:r>
              <w:rPr>
                <w:rFonts w:cs="Times New Roman"/>
              </w:rPr>
              <w:t xml:space="preserve"> (</w:t>
            </w:r>
            <w:r>
              <w:rPr>
                <w:rFonts w:cs="Times New Roman"/>
                <w:i/>
                <w:iCs/>
              </w:rPr>
              <w:t>*dervo</w:t>
            </w:r>
            <w:r>
              <w:rPr>
                <w:rFonts w:cs="Times New Roman"/>
              </w:rPr>
              <w:t>)</w:t>
            </w:r>
          </w:p>
        </w:tc>
        <w:tc>
          <w:tcPr>
            <w:tcW w:type="dxa" w:w="161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TereT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i/>
                <w:iCs/>
              </w:rPr>
              <w:t>(derevo)</w:t>
            </w:r>
          </w:p>
        </w:tc>
      </w:tr>
      <w:tr>
        <w:trPr>
          <w:cantSplit w:val="false"/>
        </w:trPr>
        <w:tc>
          <w:tcPr>
            <w:tcW w:type="dxa" w:w="156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TelT</w:t>
            </w:r>
            <w:r>
              <w:rPr>
                <w:rFonts w:cs="Times New Roman"/>
              </w:rPr>
              <w:t xml:space="preserve"> (</w:t>
            </w:r>
            <w:r>
              <w:rPr>
                <w:rFonts w:cs="Times New Roman"/>
                <w:i/>
                <w:iCs/>
              </w:rPr>
              <w:t>*melko</w:t>
            </w:r>
            <w:r>
              <w:rPr>
                <w:rFonts w:cs="Times New Roman"/>
              </w:rPr>
              <w:t>)</w:t>
            </w:r>
          </w:p>
        </w:tc>
        <w:tc>
          <w:tcPr>
            <w:tcW w:type="dxa" w:w="161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TeleT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i/>
                <w:iCs/>
              </w:rPr>
              <w:t>(moloko)</w:t>
            </w:r>
          </w:p>
        </w:tc>
      </w:tr>
    </w:tbl>
    <w:p>
      <w:pPr>
        <w:pStyle w:val="style0"/>
        <w:spacing w:after="0" w:before="0" w:line="100" w:lineRule="atLeast"/>
        <w:jc w:val="both"/>
      </w:pPr>
      <w:r>
        <w:rPr>
          <w:rFonts w:cs="Times New Roman"/>
          <w:b/>
          <w:bCs/>
          <w:caps/>
          <w:sz w:val="22"/>
          <w:u w:val="single"/>
        </w:rPr>
        <w:t>ukrajinština</w:t>
      </w:r>
    </w:p>
    <w:p>
      <w:pPr>
        <w:pStyle w:val="style65"/>
        <w:numPr>
          <w:ilvl w:val="0"/>
          <w:numId w:val="18"/>
        </w:numPr>
        <w:spacing w:after="0" w:before="0" w:line="100" w:lineRule="atLeast"/>
        <w:jc w:val="both"/>
      </w:pPr>
      <w:r>
        <w:rPr>
          <w:rFonts w:cs="Times New Roman"/>
          <w:sz w:val="22"/>
          <w:u w:val="single"/>
        </w:rPr>
        <w:t>přízvuk</w:t>
      </w:r>
      <w:r>
        <w:rPr>
          <w:rFonts w:cs="Times New Roman"/>
          <w:sz w:val="22"/>
        </w:rPr>
        <w:t xml:space="preserve"> fonologický volný a pohyblivý, zachoval se i přízvuk síly, který způsobuje redukci nepřízvučných vokálů</w:t>
      </w:r>
    </w:p>
    <w:p>
      <w:pPr>
        <w:pStyle w:val="style65"/>
        <w:numPr>
          <w:ilvl w:val="0"/>
          <w:numId w:val="8"/>
        </w:numPr>
        <w:spacing w:after="0" w:before="0" w:line="100" w:lineRule="atLeast"/>
        <w:jc w:val="both"/>
      </w:pPr>
      <w:r>
        <w:rPr>
          <w:rFonts w:cs="Times New Roman"/>
          <w:sz w:val="22"/>
          <w:u w:val="single"/>
        </w:rPr>
        <w:t>střídnice za jery:</w:t>
      </w:r>
      <w:r>
        <w:rPr>
          <w:rFonts w:cs="Times New Roman"/>
          <w:sz w:val="22"/>
        </w:rPr>
        <w:t xml:space="preserve"> </w:t>
      </w:r>
      <w:r>
        <w:rPr>
          <w:rFonts w:cs="Times New Roman"/>
          <w:b/>
          <w:bCs/>
          <w:sz w:val="22"/>
          <w:lang w:val="sr-RS"/>
        </w:rPr>
        <w:t>ъ &gt;</w:t>
      </w:r>
      <w:r>
        <w:rPr>
          <w:rFonts w:cs="Times New Roman"/>
          <w:b/>
          <w:bCs/>
          <w:sz w:val="22"/>
        </w:rPr>
        <w:t xml:space="preserve"> o</w:t>
      </w:r>
      <w:r>
        <w:rPr>
          <w:rFonts w:cs="Times New Roman"/>
          <w:sz w:val="22"/>
        </w:rPr>
        <w:t xml:space="preserve"> </w:t>
      </w:r>
      <w:r>
        <w:rPr>
          <w:rFonts w:cs="Times New Roman"/>
          <w:i/>
          <w:iCs/>
          <w:sz w:val="22"/>
        </w:rPr>
        <w:t>(son),</w:t>
      </w:r>
      <w:r>
        <w:rPr>
          <w:rFonts w:cs="Times New Roman"/>
          <w:b/>
          <w:bCs/>
          <w:sz w:val="22"/>
          <w:lang w:val="sr-RS"/>
        </w:rPr>
        <w:t xml:space="preserve"> ь &gt;</w:t>
      </w:r>
      <w:r>
        <w:rPr>
          <w:rFonts w:cs="Times New Roman"/>
          <w:b/>
          <w:bCs/>
          <w:sz w:val="22"/>
        </w:rPr>
        <w:t xml:space="preserve"> e</w:t>
      </w:r>
      <w:r>
        <w:rPr>
          <w:rFonts w:cs="Times New Roman"/>
          <w:sz w:val="22"/>
        </w:rPr>
        <w:t xml:space="preserve"> </w:t>
      </w:r>
      <w:r>
        <w:rPr>
          <w:rFonts w:cs="Times New Roman"/>
          <w:i/>
          <w:iCs/>
          <w:sz w:val="22"/>
        </w:rPr>
        <w:t>(deň)</w:t>
      </w:r>
    </w:p>
    <w:p>
      <w:pPr>
        <w:pStyle w:val="style0"/>
        <w:numPr>
          <w:ilvl w:val="0"/>
          <w:numId w:val="8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palatalizovala se </w:t>
      </w:r>
      <w:r>
        <w:rPr>
          <w:rFonts w:cs="Times New Roman"/>
          <w:b/>
          <w:bCs/>
          <w:i/>
          <w:iCs/>
          <w:sz w:val="22"/>
        </w:rPr>
        <w:t>kv, gv</w:t>
      </w:r>
      <w:r>
        <w:rPr>
          <w:rFonts w:cs="Times New Roman"/>
          <w:sz w:val="22"/>
        </w:rPr>
        <w:t xml:space="preserve"> před samohláskami </w:t>
      </w:r>
      <w:r>
        <w:rPr>
          <w:rFonts w:cs="Times New Roman"/>
          <w:b/>
          <w:bCs/>
          <w:i/>
          <w:iCs/>
          <w:sz w:val="22"/>
        </w:rPr>
        <w:t>ě, i</w:t>
      </w:r>
      <w:r>
        <w:rPr>
          <w:rFonts w:cs="Times New Roman"/>
          <w:sz w:val="22"/>
        </w:rPr>
        <w:t xml:space="preserve"> diftongického původu a dala střídnice </w:t>
      </w:r>
      <w:r>
        <w:rPr>
          <w:rFonts w:cs="Times New Roman"/>
          <w:b/>
          <w:bCs/>
          <w:i/>
          <w:iCs/>
          <w:sz w:val="22"/>
        </w:rPr>
        <w:t>cv, zv</w:t>
      </w:r>
      <w:r>
        <w:rPr>
          <w:rFonts w:cs="Times New Roman"/>
          <w:sz w:val="22"/>
        </w:rPr>
        <w:t xml:space="preserve"> </w:t>
      </w:r>
    </w:p>
    <w:p>
      <w:pPr>
        <w:pStyle w:val="style0"/>
        <w:numPr>
          <w:ilvl w:val="0"/>
          <w:numId w:val="8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za pslov. skupiny </w:t>
      </w:r>
      <w:r>
        <w:rPr>
          <w:rFonts w:cs="Times New Roman"/>
          <w:b/>
          <w:bCs/>
          <w:i/>
          <w:iCs/>
          <w:sz w:val="22"/>
        </w:rPr>
        <w:t>*tj *dj *ktj *kti</w:t>
      </w:r>
      <w:r>
        <w:rPr>
          <w:rFonts w:cs="Times New Roman"/>
          <w:sz w:val="22"/>
        </w:rPr>
        <w:t xml:space="preserve"> se vyvinuly střídnice </w:t>
      </w:r>
      <w:r>
        <w:rPr>
          <w:rFonts w:cs="Times New Roman"/>
          <w:b/>
          <w:bCs/>
          <w:i/>
          <w:iCs/>
          <w:sz w:val="22"/>
        </w:rPr>
        <w:t>č, ž, č, č</w:t>
      </w:r>
      <w:r>
        <w:rPr>
          <w:rFonts w:cs="Times New Roman"/>
          <w:sz w:val="22"/>
        </w:rPr>
        <w:t xml:space="preserve"> </w:t>
      </w:r>
      <w:r>
        <w:rPr>
          <w:rFonts w:cs="Times New Roman"/>
          <w:i/>
          <w:iCs/>
          <w:sz w:val="22"/>
        </w:rPr>
        <w:t>(sveča, meža, noč’, peč’)</w:t>
      </w:r>
    </w:p>
    <w:p>
      <w:pPr>
        <w:pStyle w:val="style0"/>
        <w:numPr>
          <w:ilvl w:val="0"/>
          <w:numId w:val="8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skupiny </w:t>
      </w:r>
      <w:r>
        <w:rPr>
          <w:rFonts w:cs="Times New Roman"/>
          <w:b/>
          <w:bCs/>
          <w:i/>
          <w:iCs/>
          <w:sz w:val="22"/>
        </w:rPr>
        <w:t>tl, dl</w:t>
      </w:r>
      <w:r>
        <w:rPr>
          <w:rFonts w:cs="Times New Roman"/>
          <w:sz w:val="22"/>
        </w:rPr>
        <w:t xml:space="preserve"> se zjednodušily a daly </w:t>
      </w:r>
      <w:r>
        <w:rPr>
          <w:rFonts w:cs="Times New Roman"/>
          <w:b/>
          <w:bCs/>
          <w:i/>
          <w:iCs/>
          <w:sz w:val="22"/>
        </w:rPr>
        <w:t>l, l</w:t>
      </w:r>
      <w:r>
        <w:rPr>
          <w:rFonts w:cs="Times New Roman"/>
          <w:sz w:val="22"/>
        </w:rPr>
        <w:t xml:space="preserve"> </w:t>
      </w:r>
    </w:p>
    <w:p>
      <w:pPr>
        <w:pStyle w:val="style0"/>
        <w:numPr>
          <w:ilvl w:val="0"/>
          <w:numId w:val="8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zachovalo se epentetické </w:t>
      </w:r>
      <w:r>
        <w:rPr>
          <w:rFonts w:cs="Times New Roman"/>
          <w:b/>
          <w:bCs/>
          <w:i/>
          <w:iCs/>
          <w:sz w:val="22"/>
        </w:rPr>
        <w:t>ľ</w:t>
      </w:r>
      <w:r>
        <w:rPr>
          <w:rFonts w:cs="Times New Roman"/>
          <w:sz w:val="22"/>
        </w:rPr>
        <w:t xml:space="preserve"> </w:t>
      </w:r>
    </w:p>
    <w:p>
      <w:pPr>
        <w:pStyle w:val="style0"/>
        <w:numPr>
          <w:ilvl w:val="0"/>
          <w:numId w:val="8"/>
        </w:numPr>
        <w:spacing w:after="0" w:before="0" w:line="100" w:lineRule="atLeast"/>
        <w:jc w:val="both"/>
      </w:pPr>
      <w:r>
        <w:rPr>
          <w:rFonts w:cs="Times New Roman"/>
          <w:sz w:val="22"/>
        </w:rPr>
        <w:t>slabičné likvidy</w:t>
      </w:r>
      <w:r>
        <w:rPr>
          <w:rFonts w:cs="Times New Roman"/>
          <w:b/>
          <w:bCs/>
          <w:i/>
          <w:iCs/>
          <w:sz w:val="22"/>
        </w:rPr>
        <w:t xml:space="preserve"> r, l</w:t>
      </w:r>
      <w:r>
        <w:rPr>
          <w:rFonts w:cs="Times New Roman"/>
          <w:b/>
          <w:bCs/>
          <w:sz w:val="22"/>
        </w:rPr>
        <w:t xml:space="preserve"> </w:t>
      </w:r>
      <w:r>
        <w:rPr>
          <w:rFonts w:cs="Times New Roman"/>
          <w:sz w:val="22"/>
        </w:rPr>
        <w:t>se změnily n</w:t>
      </w:r>
      <w:r>
        <w:rPr>
          <w:rFonts w:cs="Times New Roman"/>
          <w:b/>
          <w:bCs/>
          <w:sz w:val="22"/>
        </w:rPr>
        <w:t>a</w:t>
      </w:r>
      <w:r>
        <w:rPr>
          <w:rFonts w:cs="Times New Roman"/>
          <w:b/>
          <w:bCs/>
          <w:i/>
          <w:iCs/>
          <w:sz w:val="22"/>
        </w:rPr>
        <w:t xml:space="preserve"> er, ol, ol </w:t>
      </w:r>
    </w:p>
    <w:p>
      <w:pPr>
        <w:pStyle w:val="style0"/>
        <w:numPr>
          <w:ilvl w:val="0"/>
          <w:numId w:val="8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za pslov. skupiny </w:t>
      </w:r>
      <w:r>
        <w:rPr>
          <w:rFonts w:cs="Times New Roman"/>
          <w:b/>
          <w:bCs/>
          <w:sz w:val="22"/>
        </w:rPr>
        <w:t xml:space="preserve">TorT, TolT, TerT, TelT </w:t>
      </w:r>
      <w:r>
        <w:rPr>
          <w:rFonts w:cs="Times New Roman"/>
          <w:sz w:val="22"/>
        </w:rPr>
        <w:t xml:space="preserve">se vyvinulo </w:t>
      </w:r>
      <w:r>
        <w:rPr>
          <w:rFonts w:cs="Times New Roman"/>
          <w:b/>
          <w:bCs/>
          <w:sz w:val="22"/>
        </w:rPr>
        <w:t>plnohlasí</w:t>
      </w:r>
      <w:r>
        <w:rPr>
          <w:rFonts w:cs="Times New Roman"/>
          <w:sz w:val="22"/>
        </w:rPr>
        <w:t xml:space="preserve">; </w:t>
      </w:r>
    </w:p>
    <w:p>
      <w:pPr>
        <w:pStyle w:val="style0"/>
        <w:numPr>
          <w:ilvl w:val="0"/>
          <w:numId w:val="18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psl. </w:t>
      </w:r>
      <w:r>
        <w:rPr>
          <w:rFonts w:cs="Times New Roman"/>
          <w:b/>
          <w:bCs/>
          <w:i/>
          <w:iCs/>
          <w:sz w:val="22"/>
        </w:rPr>
        <w:t>ě</w:t>
      </w:r>
      <w:r>
        <w:rPr>
          <w:rFonts w:cs="Times New Roman"/>
          <w:sz w:val="22"/>
        </w:rPr>
        <w:t xml:space="preserve"> přešlo na </w:t>
      </w:r>
      <w:r>
        <w:rPr>
          <w:rFonts w:cs="Times New Roman"/>
          <w:b/>
          <w:bCs/>
          <w:i/>
          <w:iCs/>
          <w:sz w:val="22"/>
        </w:rPr>
        <w:t>i</w:t>
      </w:r>
      <w:r>
        <w:rPr>
          <w:rFonts w:cs="Times New Roman"/>
          <w:sz w:val="22"/>
        </w:rPr>
        <w:t xml:space="preserve"> </w:t>
      </w:r>
    </w:p>
    <w:p>
      <w:pPr>
        <w:pStyle w:val="style0"/>
        <w:numPr>
          <w:ilvl w:val="0"/>
          <w:numId w:val="18"/>
        </w:numPr>
        <w:spacing w:after="0" w:before="0" w:line="100" w:lineRule="atLeast"/>
        <w:jc w:val="both"/>
      </w:pPr>
      <w:r>
        <w:rPr>
          <w:rFonts w:cs="Times New Roman"/>
          <w:b/>
          <w:bCs/>
          <w:sz w:val="22"/>
        </w:rPr>
        <w:t>ikavizmus</w:t>
      </w:r>
      <w:r>
        <w:rPr>
          <w:rFonts w:cs="Times New Roman"/>
          <w:sz w:val="22"/>
        </w:rPr>
        <w:t xml:space="preserve"> (</w:t>
      </w:r>
      <w:r>
        <w:rPr>
          <w:rFonts w:cs="Times New Roman"/>
          <w:b/>
          <w:bCs/>
          <w:sz w:val="22"/>
        </w:rPr>
        <w:t>ikání</w:t>
      </w:r>
      <w:r>
        <w:rPr>
          <w:rFonts w:cs="Times New Roman"/>
          <w:sz w:val="22"/>
        </w:rPr>
        <w:t xml:space="preserve">) – psl. </w:t>
      </w:r>
      <w:r>
        <w:rPr>
          <w:rFonts w:cs="Times New Roman"/>
          <w:b/>
          <w:bCs/>
          <w:i/>
          <w:iCs/>
          <w:sz w:val="22"/>
        </w:rPr>
        <w:t>e, o</w:t>
      </w:r>
      <w:r>
        <w:rPr>
          <w:rFonts w:cs="Times New Roman"/>
          <w:sz w:val="22"/>
        </w:rPr>
        <w:t xml:space="preserve"> v zavřených slabikách (po zániku slabých jerů) se změnilo na </w:t>
      </w:r>
      <w:r>
        <w:rPr>
          <w:rFonts w:cs="Times New Roman"/>
          <w:b/>
          <w:bCs/>
          <w:i/>
          <w:iCs/>
          <w:sz w:val="22"/>
        </w:rPr>
        <w:t>i</w:t>
      </w:r>
      <w:r>
        <w:rPr>
          <w:rFonts w:cs="Times New Roman"/>
          <w:sz w:val="22"/>
        </w:rPr>
        <w:t xml:space="preserve"> </w:t>
      </w:r>
    </w:p>
    <w:p>
      <w:pPr>
        <w:pStyle w:val="style0"/>
        <w:spacing w:after="0" w:before="0" w:line="100" w:lineRule="atLeast"/>
        <w:ind w:hanging="0" w:left="720" w:right="0"/>
        <w:jc w:val="both"/>
      </w:pPr>
      <w:r>
        <w:rPr>
          <w:rFonts w:cs="Times New Roman"/>
          <w:sz w:val="22"/>
        </w:rPr>
      </w:r>
    </w:p>
    <w:tbl>
      <w:tblPr>
        <w:jc w:val="center"/>
        <w:tblBorders/>
      </w:tblPr>
      <w:tblGrid>
        <w:gridCol w:w="1568"/>
        <w:gridCol w:w="1615"/>
      </w:tblGrid>
      <w:tr>
        <w:trPr>
          <w:cantSplit w:val="false"/>
        </w:trPr>
        <w:tc>
          <w:tcPr>
            <w:tcW w:type="dxa" w:w="156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</w:rPr>
              <w:t>Změna skupin</w:t>
            </w:r>
          </w:p>
        </w:tc>
        <w:tc>
          <w:tcPr>
            <w:tcW w:type="dxa" w:w="161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</w:rPr>
            </w:r>
          </w:p>
        </w:tc>
      </w:tr>
      <w:tr>
        <w:trPr>
          <w:cantSplit w:val="false"/>
        </w:trPr>
        <w:tc>
          <w:tcPr>
            <w:tcW w:type="dxa" w:w="156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TorT</w:t>
            </w:r>
            <w:r>
              <w:rPr>
                <w:rFonts w:cs="Times New Roman"/>
                <w:b/>
                <w:bCs/>
                <w:i/>
                <w:iCs/>
              </w:rPr>
              <w:t xml:space="preserve"> </w:t>
            </w:r>
            <w:r>
              <w:rPr>
                <w:rFonts w:cs="Times New Roman"/>
              </w:rPr>
              <w:t>(</w:t>
            </w:r>
            <w:r>
              <w:rPr>
                <w:rFonts w:cs="Times New Roman"/>
                <w:i/>
                <w:iCs/>
              </w:rPr>
              <w:t>*gord</w:t>
            </w:r>
            <w:r>
              <w:rPr>
                <w:rFonts w:cs="Times New Roman"/>
                <w:i/>
                <w:iCs/>
                <w:lang w:val="sr-RS"/>
              </w:rPr>
              <w:t>ъ</w:t>
            </w:r>
            <w:r>
              <w:rPr>
                <w:rFonts w:cs="Times New Roman"/>
              </w:rPr>
              <w:t>)</w:t>
            </w:r>
          </w:p>
        </w:tc>
        <w:tc>
          <w:tcPr>
            <w:tcW w:type="dxa" w:w="161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ToroT</w:t>
            </w:r>
            <w:r>
              <w:rPr>
                <w:rFonts w:cs="Times New Roman"/>
                <w:i/>
                <w:iCs/>
              </w:rPr>
              <w:t xml:space="preserve"> ( gorod)</w:t>
            </w:r>
          </w:p>
        </w:tc>
      </w:tr>
      <w:tr>
        <w:trPr>
          <w:cantSplit w:val="false"/>
        </w:trPr>
        <w:tc>
          <w:tcPr>
            <w:tcW w:type="dxa" w:w="156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TolT</w:t>
            </w:r>
            <w:r>
              <w:rPr>
                <w:rFonts w:cs="Times New Roman"/>
              </w:rPr>
              <w:t xml:space="preserve"> (</w:t>
            </w:r>
            <w:r>
              <w:rPr>
                <w:rFonts w:cs="Times New Roman"/>
                <w:i/>
                <w:iCs/>
              </w:rPr>
              <w:t>*golva</w:t>
            </w:r>
            <w:r>
              <w:rPr>
                <w:rFonts w:cs="Times New Roman"/>
              </w:rPr>
              <w:t>)</w:t>
            </w:r>
          </w:p>
        </w:tc>
        <w:tc>
          <w:tcPr>
            <w:tcW w:type="dxa" w:w="161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ToloT</w:t>
            </w:r>
            <w:r>
              <w:rPr>
                <w:rFonts w:cs="Times New Roman"/>
                <w:i/>
                <w:iCs/>
              </w:rPr>
              <w:t xml:space="preserve"> (golova)</w:t>
            </w:r>
          </w:p>
        </w:tc>
      </w:tr>
      <w:tr>
        <w:trPr>
          <w:cantSplit w:val="false"/>
        </w:trPr>
        <w:tc>
          <w:tcPr>
            <w:tcW w:type="dxa" w:w="156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TerT</w:t>
            </w:r>
            <w:r>
              <w:rPr>
                <w:rFonts w:cs="Times New Roman"/>
              </w:rPr>
              <w:t xml:space="preserve"> (</w:t>
            </w:r>
            <w:r>
              <w:rPr>
                <w:rFonts w:cs="Times New Roman"/>
                <w:i/>
                <w:iCs/>
              </w:rPr>
              <w:t>*dervo</w:t>
            </w:r>
            <w:r>
              <w:rPr>
                <w:rFonts w:cs="Times New Roman"/>
              </w:rPr>
              <w:t>)</w:t>
            </w:r>
          </w:p>
        </w:tc>
        <w:tc>
          <w:tcPr>
            <w:tcW w:type="dxa" w:w="161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TereT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i/>
                <w:iCs/>
              </w:rPr>
              <w:t>(derevo)</w:t>
            </w:r>
          </w:p>
        </w:tc>
      </w:tr>
      <w:tr>
        <w:trPr>
          <w:cantSplit w:val="false"/>
        </w:trPr>
        <w:tc>
          <w:tcPr>
            <w:tcW w:type="dxa" w:w="156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TelT</w:t>
            </w:r>
            <w:r>
              <w:rPr>
                <w:rFonts w:cs="Times New Roman"/>
              </w:rPr>
              <w:t xml:space="preserve"> (</w:t>
            </w:r>
            <w:r>
              <w:rPr>
                <w:rFonts w:cs="Times New Roman"/>
                <w:i/>
                <w:iCs/>
              </w:rPr>
              <w:t>*melko</w:t>
            </w:r>
            <w:r>
              <w:rPr>
                <w:rFonts w:cs="Times New Roman"/>
              </w:rPr>
              <w:t>)</w:t>
            </w:r>
          </w:p>
        </w:tc>
        <w:tc>
          <w:tcPr>
            <w:tcW w:type="dxa" w:w="161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TeleT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i/>
                <w:iCs/>
              </w:rPr>
              <w:t>(moloko)</w:t>
            </w:r>
          </w:p>
        </w:tc>
      </w:tr>
    </w:tbl>
    <w:p>
      <w:pPr>
        <w:pStyle w:val="style0"/>
        <w:spacing w:after="0" w:before="0" w:line="100" w:lineRule="atLeast"/>
        <w:jc w:val="both"/>
      </w:pPr>
      <w:r>
        <w:rPr>
          <w:rFonts w:cs="Times New Roman"/>
          <w:b/>
          <w:bCs/>
          <w:caps/>
          <w:sz w:val="22"/>
        </w:rPr>
        <w:t>Jazyky JIHOslovanské</w:t>
      </w:r>
    </w:p>
    <w:p>
      <w:pPr>
        <w:pStyle w:val="style0"/>
        <w:spacing w:after="0" w:before="0" w:line="100" w:lineRule="atLeast"/>
        <w:jc w:val="both"/>
      </w:pPr>
      <w:r>
        <w:rPr>
          <w:rFonts w:cs="Times New Roman"/>
          <w:b/>
          <w:bCs/>
          <w:caps/>
          <w:sz w:val="22"/>
          <w:u w:val="single"/>
        </w:rPr>
        <w:t>Slovinština</w:t>
      </w:r>
    </w:p>
    <w:p>
      <w:pPr>
        <w:pStyle w:val="style65"/>
        <w:numPr>
          <w:ilvl w:val="0"/>
          <w:numId w:val="21"/>
        </w:numPr>
        <w:spacing w:after="0" w:before="0" w:line="100" w:lineRule="atLeast"/>
        <w:jc w:val="both"/>
      </w:pPr>
      <w:r>
        <w:rPr>
          <w:rFonts w:cs="Times New Roman"/>
          <w:sz w:val="22"/>
          <w:u w:val="single"/>
        </w:rPr>
        <w:t>střídnice za jery jsou:</w:t>
      </w:r>
    </w:p>
    <w:p>
      <w:pPr>
        <w:pStyle w:val="style65"/>
        <w:numPr>
          <w:ilvl w:val="1"/>
          <w:numId w:val="21"/>
        </w:numPr>
        <w:spacing w:after="0" w:before="0" w:line="100" w:lineRule="atLeast"/>
        <w:jc w:val="both"/>
      </w:pPr>
      <w:r>
        <w:rPr>
          <w:rFonts w:cs="Times New Roman"/>
          <w:b/>
          <w:bCs/>
          <w:sz w:val="22"/>
          <w:lang w:val="sr-RS"/>
        </w:rPr>
        <w:t>ъ &gt;</w:t>
      </w:r>
      <w:r>
        <w:rPr>
          <w:rFonts w:cs="Times New Roman"/>
          <w:b/>
          <w:bCs/>
          <w:sz w:val="22"/>
        </w:rPr>
        <w:t xml:space="preserve"> a</w:t>
      </w:r>
      <w:r>
        <w:rPr>
          <w:rFonts w:cs="Times New Roman"/>
          <w:sz w:val="22"/>
        </w:rPr>
        <w:t xml:space="preserve"> </w:t>
      </w:r>
      <w:r>
        <w:rPr>
          <w:rFonts w:cs="Times New Roman"/>
          <w:i/>
          <w:iCs/>
          <w:sz w:val="22"/>
        </w:rPr>
        <w:t xml:space="preserve">(san) </w:t>
      </w:r>
      <w:r>
        <w:rPr>
          <w:rFonts w:cs="Times New Roman"/>
          <w:sz w:val="22"/>
        </w:rPr>
        <w:t xml:space="preserve">v dlouhé slabice pod přízvukem, v krátké redukovaný vokál </w:t>
      </w:r>
      <w:r>
        <w:rPr>
          <w:rFonts w:cs="Times New Roman"/>
          <w:i/>
          <w:iCs/>
          <w:sz w:val="22"/>
        </w:rPr>
        <w:t>ə</w:t>
      </w:r>
      <w:r>
        <w:rPr>
          <w:rFonts w:cs="Times New Roman"/>
          <w:sz w:val="22"/>
        </w:rPr>
        <w:t xml:space="preserve">, píše se </w:t>
      </w:r>
      <w:r>
        <w:rPr>
          <w:rFonts w:cs="Times New Roman"/>
          <w:i/>
          <w:iCs/>
          <w:sz w:val="22"/>
        </w:rPr>
        <w:t>e</w:t>
      </w:r>
    </w:p>
    <w:p>
      <w:pPr>
        <w:pStyle w:val="style65"/>
        <w:numPr>
          <w:ilvl w:val="1"/>
          <w:numId w:val="21"/>
        </w:numPr>
        <w:spacing w:after="0" w:before="0" w:line="100" w:lineRule="atLeast"/>
        <w:jc w:val="both"/>
      </w:pPr>
      <w:r>
        <w:rPr>
          <w:rFonts w:cs="Times New Roman"/>
          <w:b/>
          <w:bCs/>
          <w:sz w:val="22"/>
          <w:lang w:val="sr-RS"/>
        </w:rPr>
        <w:t>ь &gt;</w:t>
      </w:r>
      <w:r>
        <w:rPr>
          <w:rFonts w:cs="Times New Roman"/>
          <w:b/>
          <w:bCs/>
          <w:sz w:val="22"/>
        </w:rPr>
        <w:t xml:space="preserve"> a</w:t>
      </w:r>
      <w:r>
        <w:rPr>
          <w:rFonts w:cs="Times New Roman"/>
          <w:sz w:val="22"/>
        </w:rPr>
        <w:t xml:space="preserve"> </w:t>
      </w:r>
      <w:r>
        <w:rPr>
          <w:rFonts w:cs="Times New Roman"/>
          <w:i/>
          <w:iCs/>
          <w:sz w:val="22"/>
        </w:rPr>
        <w:t>(dan)</w:t>
      </w:r>
      <w:r>
        <w:rPr>
          <w:rFonts w:cs="Times New Roman"/>
          <w:sz w:val="22"/>
        </w:rPr>
        <w:t xml:space="preserve"> v dlouhé slabice pod přízvukem, v krátké redukovaný vokál </w:t>
      </w:r>
      <w:r>
        <w:rPr>
          <w:rFonts w:cs="Times New Roman"/>
          <w:i/>
          <w:iCs/>
          <w:sz w:val="22"/>
        </w:rPr>
        <w:t>ə</w:t>
      </w:r>
      <w:r>
        <w:rPr>
          <w:rFonts w:cs="Times New Roman"/>
          <w:sz w:val="22"/>
        </w:rPr>
        <w:t xml:space="preserve">, píše se </w:t>
      </w:r>
      <w:r>
        <w:rPr>
          <w:rFonts w:cs="Times New Roman"/>
          <w:i/>
          <w:iCs/>
          <w:sz w:val="22"/>
        </w:rPr>
        <w:t>e</w:t>
      </w:r>
    </w:p>
    <w:p>
      <w:pPr>
        <w:pStyle w:val="style0"/>
        <w:numPr>
          <w:ilvl w:val="0"/>
          <w:numId w:val="21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palatalizovala se </w:t>
      </w:r>
      <w:r>
        <w:rPr>
          <w:rFonts w:cs="Times New Roman"/>
          <w:b/>
          <w:bCs/>
          <w:i/>
          <w:iCs/>
          <w:sz w:val="22"/>
        </w:rPr>
        <w:t>kv, gv</w:t>
      </w:r>
      <w:r>
        <w:rPr>
          <w:rFonts w:cs="Times New Roman"/>
          <w:sz w:val="22"/>
        </w:rPr>
        <w:t xml:space="preserve"> před samohláskami </w:t>
      </w:r>
      <w:r>
        <w:rPr>
          <w:rFonts w:cs="Times New Roman"/>
          <w:b/>
          <w:bCs/>
          <w:i/>
          <w:iCs/>
          <w:sz w:val="22"/>
        </w:rPr>
        <w:t>ě, i</w:t>
      </w:r>
      <w:r>
        <w:rPr>
          <w:rFonts w:cs="Times New Roman"/>
          <w:sz w:val="22"/>
        </w:rPr>
        <w:t xml:space="preserve"> diftongického původu a dala střídnice </w:t>
      </w:r>
      <w:r>
        <w:rPr>
          <w:rFonts w:cs="Times New Roman"/>
          <w:b/>
          <w:bCs/>
          <w:i/>
          <w:iCs/>
          <w:sz w:val="22"/>
        </w:rPr>
        <w:t>cv, zv</w:t>
      </w:r>
    </w:p>
    <w:p>
      <w:pPr>
        <w:pStyle w:val="style0"/>
        <w:numPr>
          <w:ilvl w:val="0"/>
          <w:numId w:val="21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za pslov. skupiny </w:t>
      </w:r>
      <w:r>
        <w:rPr>
          <w:rFonts w:cs="Times New Roman"/>
          <w:b/>
          <w:bCs/>
          <w:i/>
          <w:iCs/>
          <w:sz w:val="22"/>
        </w:rPr>
        <w:t>*tj *dj *ktj *kti</w:t>
      </w:r>
      <w:r>
        <w:rPr>
          <w:rFonts w:cs="Times New Roman"/>
          <w:sz w:val="22"/>
        </w:rPr>
        <w:t xml:space="preserve"> se vyvinuly střídnice </w:t>
      </w:r>
      <w:r>
        <w:rPr>
          <w:rFonts w:cs="Times New Roman"/>
          <w:b/>
          <w:bCs/>
          <w:i/>
          <w:iCs/>
          <w:sz w:val="22"/>
        </w:rPr>
        <w:t>č, j, č, č</w:t>
      </w:r>
      <w:r>
        <w:rPr>
          <w:rFonts w:cs="Times New Roman"/>
          <w:sz w:val="22"/>
        </w:rPr>
        <w:t xml:space="preserve"> </w:t>
      </w:r>
      <w:r>
        <w:rPr>
          <w:rFonts w:cs="Times New Roman"/>
          <w:i/>
          <w:iCs/>
          <w:sz w:val="22"/>
        </w:rPr>
        <w:t>(sveča, meja, noč, peč)</w:t>
      </w:r>
    </w:p>
    <w:p>
      <w:pPr>
        <w:pStyle w:val="style0"/>
        <w:numPr>
          <w:ilvl w:val="0"/>
          <w:numId w:val="21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za slabičné </w:t>
      </w:r>
      <w:r>
        <w:rPr>
          <w:rFonts w:cs="Times New Roman"/>
          <w:b/>
          <w:bCs/>
          <w:sz w:val="22"/>
        </w:rPr>
        <w:t>l</w:t>
      </w:r>
      <w:r>
        <w:rPr>
          <w:rFonts w:cs="Times New Roman"/>
          <w:sz w:val="22"/>
        </w:rPr>
        <w:t xml:space="preserve"> je </w:t>
      </w:r>
      <w:r>
        <w:rPr>
          <w:rFonts w:cs="Times New Roman"/>
          <w:b/>
          <w:bCs/>
          <w:sz w:val="22"/>
        </w:rPr>
        <w:t>ol</w:t>
      </w:r>
      <w:r>
        <w:rPr>
          <w:rFonts w:cs="Times New Roman"/>
          <w:sz w:val="22"/>
        </w:rPr>
        <w:t xml:space="preserve"> – </w:t>
      </w:r>
      <w:r>
        <w:rPr>
          <w:rFonts w:cs="Times New Roman"/>
          <w:i/>
          <w:iCs/>
          <w:sz w:val="22"/>
        </w:rPr>
        <w:t>volk, dolg</w:t>
      </w:r>
      <w:r>
        <w:rPr>
          <w:rFonts w:cs="Times New Roman"/>
          <w:sz w:val="22"/>
        </w:rPr>
        <w:t xml:space="preserve"> </w:t>
      </w:r>
    </w:p>
    <w:p>
      <w:pPr>
        <w:pStyle w:val="style0"/>
        <w:numPr>
          <w:ilvl w:val="0"/>
          <w:numId w:val="21"/>
        </w:numPr>
        <w:spacing w:after="0" w:before="0" w:line="100" w:lineRule="atLeast"/>
        <w:jc w:val="both"/>
      </w:pPr>
      <w:r>
        <w:rPr>
          <w:rFonts w:cs="Times New Roman"/>
          <w:sz w:val="22"/>
        </w:rPr>
        <w:t>slovinština zachovává duál ve skloňování a časování, supinum</w:t>
      </w:r>
    </w:p>
    <w:p>
      <w:pPr>
        <w:pStyle w:val="style0"/>
        <w:numPr>
          <w:ilvl w:val="0"/>
          <w:numId w:val="21"/>
        </w:numPr>
        <w:spacing w:after="0" w:before="0" w:line="100" w:lineRule="atLeast"/>
        <w:jc w:val="both"/>
      </w:pPr>
      <w:r>
        <w:rPr>
          <w:rFonts w:cs="Times New Roman"/>
          <w:b/>
          <w:sz w:val="22"/>
        </w:rPr>
        <w:t>rotacismus</w:t>
      </w:r>
      <w:r>
        <w:rPr>
          <w:rFonts w:cs="Times New Roman"/>
          <w:sz w:val="22"/>
        </w:rPr>
        <w:t xml:space="preserve"> – ž se mezi dvěma samohláskami němí v r (</w:t>
      </w:r>
      <w:r>
        <w:rPr>
          <w:rFonts w:cs="Times New Roman"/>
          <w:i/>
          <w:sz w:val="22"/>
        </w:rPr>
        <w:t>možeš &gt; moreš</w:t>
      </w:r>
      <w:r>
        <w:rPr>
          <w:rFonts w:cs="Times New Roman"/>
          <w:sz w:val="22"/>
        </w:rPr>
        <w:t>)</w:t>
      </w:r>
    </w:p>
    <w:p>
      <w:pPr>
        <w:pStyle w:val="style65"/>
        <w:numPr>
          <w:ilvl w:val="0"/>
          <w:numId w:val="21"/>
        </w:numPr>
        <w:spacing w:after="0" w:before="0" w:line="100" w:lineRule="atLeast"/>
        <w:jc w:val="both"/>
      </w:pPr>
      <w:r>
        <w:rPr>
          <w:rFonts w:cs="Times New Roman"/>
          <w:sz w:val="22"/>
        </w:rPr>
        <w:t>nepřízvučné souhlásky bývají redukovány</w:t>
      </w:r>
    </w:p>
    <w:p>
      <w:pPr>
        <w:pStyle w:val="style65"/>
        <w:numPr>
          <w:ilvl w:val="0"/>
          <w:numId w:val="21"/>
        </w:numPr>
        <w:spacing w:after="0" w:before="0" w:line="100" w:lineRule="atLeast"/>
        <w:jc w:val="both"/>
      </w:pPr>
      <w:r>
        <w:rPr>
          <w:rFonts w:cs="Times New Roman"/>
          <w:sz w:val="22"/>
        </w:rPr>
        <w:t>slovinština zachovává duál ve skloňování a časování, supinum</w:t>
      </w:r>
    </w:p>
    <w:p>
      <w:pPr>
        <w:pStyle w:val="style0"/>
        <w:spacing w:after="0" w:before="0" w:line="100" w:lineRule="atLeast"/>
        <w:jc w:val="both"/>
      </w:pPr>
      <w:r>
        <w:rPr>
          <w:rFonts w:cs="Times New Roman"/>
          <w:sz w:val="22"/>
        </w:rPr>
      </w:r>
    </w:p>
    <w:tbl>
      <w:tblPr>
        <w:jc w:val="center"/>
        <w:tblBorders/>
      </w:tblPr>
      <w:tblGrid>
        <w:gridCol w:w="1567"/>
        <w:gridCol w:w="1408"/>
      </w:tblGrid>
      <w:tr>
        <w:trPr>
          <w:cantSplit w:val="false"/>
        </w:trPr>
        <w:tc>
          <w:tcPr>
            <w:tcW w:type="dxa" w:w="156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</w:rPr>
              <w:t>Změna skupin</w:t>
            </w:r>
          </w:p>
        </w:tc>
        <w:tc>
          <w:tcPr>
            <w:tcW w:type="dxa" w:w="140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</w:rPr>
            </w:r>
          </w:p>
        </w:tc>
      </w:tr>
      <w:tr>
        <w:trPr>
          <w:cantSplit w:val="false"/>
        </w:trPr>
        <w:tc>
          <w:tcPr>
            <w:tcW w:type="dxa" w:w="156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TorT</w:t>
            </w:r>
            <w:r>
              <w:rPr>
                <w:rFonts w:cs="Times New Roman"/>
                <w:b/>
                <w:bCs/>
                <w:i/>
                <w:iCs/>
              </w:rPr>
              <w:t xml:space="preserve"> </w:t>
            </w:r>
            <w:r>
              <w:rPr>
                <w:rFonts w:cs="Times New Roman"/>
              </w:rPr>
              <w:t>(</w:t>
            </w:r>
            <w:r>
              <w:rPr>
                <w:rFonts w:cs="Times New Roman"/>
                <w:i/>
                <w:iCs/>
              </w:rPr>
              <w:t>*gord</w:t>
            </w:r>
            <w:r>
              <w:rPr>
                <w:rFonts w:cs="Times New Roman"/>
                <w:i/>
                <w:iCs/>
                <w:lang w:val="sr-RS"/>
              </w:rPr>
              <w:t>ъ</w:t>
            </w:r>
            <w:r>
              <w:rPr>
                <w:rFonts w:cs="Times New Roman"/>
              </w:rPr>
              <w:t>)</w:t>
            </w:r>
          </w:p>
        </w:tc>
        <w:tc>
          <w:tcPr>
            <w:tcW w:type="dxa" w:w="140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TraT</w:t>
            </w:r>
            <w:r>
              <w:rPr>
                <w:rFonts w:cs="Times New Roman"/>
                <w:i/>
                <w:iCs/>
              </w:rPr>
              <w:t xml:space="preserve"> (grad)</w:t>
            </w:r>
          </w:p>
        </w:tc>
      </w:tr>
      <w:tr>
        <w:trPr>
          <w:cantSplit w:val="false"/>
        </w:trPr>
        <w:tc>
          <w:tcPr>
            <w:tcW w:type="dxa" w:w="156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TolT</w:t>
            </w:r>
            <w:r>
              <w:rPr>
                <w:rFonts w:cs="Times New Roman"/>
              </w:rPr>
              <w:t xml:space="preserve"> (</w:t>
            </w:r>
            <w:r>
              <w:rPr>
                <w:rFonts w:cs="Times New Roman"/>
                <w:i/>
                <w:iCs/>
              </w:rPr>
              <w:t>*golva</w:t>
            </w:r>
            <w:r>
              <w:rPr>
                <w:rFonts w:cs="Times New Roman"/>
              </w:rPr>
              <w:t>)</w:t>
            </w:r>
          </w:p>
        </w:tc>
        <w:tc>
          <w:tcPr>
            <w:tcW w:type="dxa" w:w="140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TlaT</w:t>
            </w:r>
            <w:r>
              <w:rPr>
                <w:rFonts w:cs="Times New Roman"/>
                <w:b/>
                <w:bCs/>
                <w:i/>
                <w:iCs/>
              </w:rPr>
              <w:t xml:space="preserve"> </w:t>
            </w:r>
            <w:r>
              <w:rPr>
                <w:rFonts w:cs="Times New Roman"/>
              </w:rPr>
              <w:t>(</w:t>
            </w:r>
            <w:r>
              <w:rPr>
                <w:rFonts w:cs="Times New Roman"/>
                <w:i/>
                <w:iCs/>
              </w:rPr>
              <w:t>glava)</w:t>
            </w:r>
          </w:p>
        </w:tc>
      </w:tr>
      <w:tr>
        <w:trPr>
          <w:cantSplit w:val="false"/>
        </w:trPr>
        <w:tc>
          <w:tcPr>
            <w:tcW w:type="dxa" w:w="156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TerT</w:t>
            </w:r>
            <w:r>
              <w:rPr>
                <w:rFonts w:cs="Times New Roman"/>
              </w:rPr>
              <w:t xml:space="preserve"> (</w:t>
            </w:r>
            <w:r>
              <w:rPr>
                <w:rFonts w:cs="Times New Roman"/>
                <w:i/>
                <w:iCs/>
              </w:rPr>
              <w:t>*dervo</w:t>
            </w:r>
            <w:r>
              <w:rPr>
                <w:rFonts w:cs="Times New Roman"/>
              </w:rPr>
              <w:t>)</w:t>
            </w:r>
          </w:p>
        </w:tc>
        <w:tc>
          <w:tcPr>
            <w:tcW w:type="dxa" w:w="140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TrěT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i/>
                <w:iCs/>
              </w:rPr>
              <w:t>(drevo)</w:t>
            </w:r>
          </w:p>
        </w:tc>
      </w:tr>
      <w:tr>
        <w:trPr>
          <w:cantSplit w:val="false"/>
        </w:trPr>
        <w:tc>
          <w:tcPr>
            <w:tcW w:type="dxa" w:w="156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TelT</w:t>
            </w:r>
            <w:r>
              <w:rPr>
                <w:rFonts w:cs="Times New Roman"/>
              </w:rPr>
              <w:t xml:space="preserve"> (</w:t>
            </w:r>
            <w:r>
              <w:rPr>
                <w:rFonts w:cs="Times New Roman"/>
                <w:i/>
                <w:iCs/>
              </w:rPr>
              <w:t>*melko</w:t>
            </w:r>
            <w:r>
              <w:rPr>
                <w:rFonts w:cs="Times New Roman"/>
              </w:rPr>
              <w:t>)</w:t>
            </w:r>
          </w:p>
        </w:tc>
        <w:tc>
          <w:tcPr>
            <w:tcW w:type="dxa" w:w="140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TlěT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i/>
                <w:iCs/>
              </w:rPr>
              <w:t>(mleko)</w:t>
            </w:r>
          </w:p>
        </w:tc>
      </w:tr>
    </w:tbl>
    <w:p>
      <w:pPr>
        <w:pStyle w:val="style0"/>
        <w:spacing w:after="0" w:before="0" w:line="100" w:lineRule="atLeast"/>
        <w:jc w:val="both"/>
      </w:pPr>
      <w:r>
        <w:rPr>
          <w:rFonts w:cs="Times New Roman"/>
          <w:b/>
          <w:bCs/>
          <w:caps/>
          <w:sz w:val="22"/>
          <w:u w:val="single"/>
        </w:rPr>
        <w:t>Bulharština</w:t>
      </w:r>
    </w:p>
    <w:p>
      <w:pPr>
        <w:pStyle w:val="style65"/>
        <w:numPr>
          <w:ilvl w:val="0"/>
          <w:numId w:val="19"/>
        </w:numPr>
        <w:spacing w:after="0" w:before="0" w:line="100" w:lineRule="atLeast"/>
        <w:jc w:val="both"/>
      </w:pPr>
      <w:r>
        <w:rPr>
          <w:rFonts w:cs="Times New Roman"/>
          <w:sz w:val="22"/>
          <w:u w:val="single"/>
        </w:rPr>
        <w:t>střídnice za jery jsou</w:t>
      </w:r>
      <w:r>
        <w:rPr>
          <w:rFonts w:cs="Times New Roman"/>
          <w:sz w:val="22"/>
        </w:rPr>
        <w:t xml:space="preserve">: </w:t>
      </w:r>
      <w:r>
        <w:rPr>
          <w:rFonts w:cs="Times New Roman"/>
          <w:b/>
          <w:bCs/>
          <w:sz w:val="22"/>
          <w:lang w:val="sr-RS"/>
        </w:rPr>
        <w:t>ъ &gt;</w:t>
      </w:r>
      <w:r>
        <w:rPr>
          <w:rFonts w:cs="Times New Roman"/>
          <w:b/>
          <w:bCs/>
          <w:sz w:val="22"/>
        </w:rPr>
        <w:t xml:space="preserve"> </w:t>
      </w:r>
      <w:r>
        <w:rPr>
          <w:rFonts w:cs="Times New Roman"/>
          <w:b/>
          <w:bCs/>
          <w:sz w:val="22"/>
          <w:lang w:val="sr-RS"/>
        </w:rPr>
        <w:t>ъ</w:t>
      </w:r>
      <w:r>
        <w:rPr>
          <w:rFonts w:cs="Times New Roman"/>
          <w:b/>
          <w:bCs/>
          <w:sz w:val="22"/>
        </w:rPr>
        <w:t xml:space="preserve"> </w:t>
      </w:r>
      <w:r>
        <w:rPr>
          <w:rFonts w:cs="Times New Roman"/>
          <w:b/>
          <w:bCs/>
          <w:sz w:val="22"/>
          <w:lang w:val="de-DE"/>
        </w:rPr>
        <w:t>[</w:t>
      </w:r>
      <w:r>
        <w:rPr>
          <w:rFonts w:cs="Times New Roman"/>
          <w:b/>
          <w:bCs/>
          <w:sz w:val="22"/>
        </w:rPr>
        <w:t>ă]</w:t>
      </w:r>
      <w:r>
        <w:rPr>
          <w:rFonts w:cs="Times New Roman"/>
          <w:sz w:val="22"/>
        </w:rPr>
        <w:t xml:space="preserve"> </w:t>
      </w:r>
      <w:r>
        <w:rPr>
          <w:rFonts w:cs="Times New Roman"/>
          <w:i/>
          <w:iCs/>
          <w:sz w:val="22"/>
        </w:rPr>
        <w:t xml:space="preserve">(săn), </w:t>
      </w:r>
      <w:r>
        <w:rPr>
          <w:rFonts w:cs="Times New Roman"/>
          <w:b/>
          <w:bCs/>
          <w:sz w:val="22"/>
          <w:lang w:val="sr-RS"/>
        </w:rPr>
        <w:t>ь &gt;</w:t>
      </w:r>
      <w:r>
        <w:rPr>
          <w:rFonts w:cs="Times New Roman"/>
          <w:b/>
          <w:bCs/>
          <w:sz w:val="22"/>
        </w:rPr>
        <w:t xml:space="preserve"> e</w:t>
      </w:r>
      <w:r>
        <w:rPr>
          <w:rFonts w:cs="Times New Roman"/>
          <w:sz w:val="22"/>
        </w:rPr>
        <w:t xml:space="preserve"> </w:t>
      </w:r>
      <w:r>
        <w:rPr>
          <w:rFonts w:cs="Times New Roman"/>
          <w:i/>
          <w:iCs/>
          <w:sz w:val="22"/>
        </w:rPr>
        <w:t>(den)</w:t>
      </w:r>
      <w:r>
        <w:rPr>
          <w:rFonts w:cs="Times New Roman"/>
          <w:sz w:val="22"/>
        </w:rPr>
        <w:t xml:space="preserve"> </w:t>
      </w:r>
    </w:p>
    <w:p>
      <w:pPr>
        <w:pStyle w:val="style0"/>
        <w:numPr>
          <w:ilvl w:val="0"/>
          <w:numId w:val="19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palatalizovala se </w:t>
      </w:r>
      <w:r>
        <w:rPr>
          <w:rFonts w:cs="Times New Roman"/>
          <w:b/>
          <w:bCs/>
          <w:i/>
          <w:iCs/>
          <w:sz w:val="22"/>
        </w:rPr>
        <w:t>kv, gv</w:t>
      </w:r>
      <w:r>
        <w:rPr>
          <w:rFonts w:cs="Times New Roman"/>
          <w:sz w:val="22"/>
        </w:rPr>
        <w:t xml:space="preserve"> před samohláskami </w:t>
      </w:r>
      <w:r>
        <w:rPr>
          <w:rFonts w:cs="Times New Roman"/>
          <w:b/>
          <w:bCs/>
          <w:i/>
          <w:iCs/>
          <w:sz w:val="22"/>
        </w:rPr>
        <w:t>ě, i</w:t>
      </w:r>
      <w:r>
        <w:rPr>
          <w:rFonts w:cs="Times New Roman"/>
          <w:sz w:val="22"/>
        </w:rPr>
        <w:t xml:space="preserve"> diftongického původu a dala střídnice </w:t>
      </w:r>
      <w:r>
        <w:rPr>
          <w:rFonts w:cs="Times New Roman"/>
          <w:b/>
          <w:bCs/>
          <w:i/>
          <w:iCs/>
          <w:sz w:val="22"/>
        </w:rPr>
        <w:t>cv, zv</w:t>
      </w:r>
      <w:r>
        <w:rPr>
          <w:rFonts w:cs="Times New Roman"/>
          <w:sz w:val="22"/>
        </w:rPr>
        <w:t xml:space="preserve"> </w:t>
      </w:r>
    </w:p>
    <w:p>
      <w:pPr>
        <w:pStyle w:val="style0"/>
        <w:numPr>
          <w:ilvl w:val="0"/>
          <w:numId w:val="19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za pslov. skupiny </w:t>
      </w:r>
      <w:r>
        <w:rPr>
          <w:rFonts w:cs="Times New Roman"/>
          <w:b/>
          <w:bCs/>
          <w:i/>
          <w:iCs/>
          <w:sz w:val="22"/>
        </w:rPr>
        <w:t>*tj *dj *ktj *kti</w:t>
      </w:r>
      <w:r>
        <w:rPr>
          <w:rFonts w:cs="Times New Roman"/>
          <w:sz w:val="22"/>
        </w:rPr>
        <w:t xml:space="preserve"> se vyvinuly střídnice </w:t>
      </w:r>
      <w:r>
        <w:rPr>
          <w:rFonts w:cs="Times New Roman"/>
          <w:b/>
          <w:bCs/>
          <w:i/>
          <w:iCs/>
          <w:sz w:val="22"/>
        </w:rPr>
        <w:t>št, žd, št, št</w:t>
      </w:r>
      <w:r>
        <w:rPr>
          <w:rFonts w:cs="Times New Roman"/>
          <w:sz w:val="22"/>
        </w:rPr>
        <w:t xml:space="preserve"> </w:t>
      </w:r>
      <w:r>
        <w:rPr>
          <w:rFonts w:cs="Times New Roman"/>
          <w:i/>
          <w:iCs/>
          <w:sz w:val="22"/>
        </w:rPr>
        <w:t>(svešt, mežda, nošt, pešt)</w:t>
      </w:r>
    </w:p>
    <w:p>
      <w:pPr>
        <w:pStyle w:val="style0"/>
        <w:numPr>
          <w:ilvl w:val="0"/>
          <w:numId w:val="19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střídnice za psl. </w:t>
      </w:r>
      <w:r>
        <w:rPr>
          <w:rFonts w:cs="Times New Roman"/>
          <w:b/>
          <w:bCs/>
          <w:sz w:val="22"/>
        </w:rPr>
        <w:t xml:space="preserve">ě </w:t>
      </w:r>
      <w:r>
        <w:rPr>
          <w:rFonts w:cs="Times New Roman"/>
          <w:sz w:val="22"/>
        </w:rPr>
        <w:t xml:space="preserve">je v slabice pod přízvukem široké </w:t>
      </w:r>
      <w:r>
        <w:rPr>
          <w:rFonts w:cs="Times New Roman"/>
          <w:b/>
          <w:bCs/>
          <w:sz w:val="22"/>
        </w:rPr>
        <w:t>’a</w:t>
      </w:r>
      <w:r>
        <w:rPr>
          <w:rFonts w:cs="Times New Roman"/>
          <w:sz w:val="22"/>
        </w:rPr>
        <w:t xml:space="preserve">, mimo přízvuk </w:t>
      </w:r>
      <w:r>
        <w:rPr>
          <w:rFonts w:cs="Times New Roman"/>
          <w:b/>
          <w:bCs/>
          <w:sz w:val="22"/>
        </w:rPr>
        <w:t>e</w:t>
      </w:r>
      <w:r>
        <w:rPr>
          <w:rFonts w:cs="Times New Roman"/>
          <w:sz w:val="22"/>
        </w:rPr>
        <w:t xml:space="preserve"> </w:t>
      </w:r>
    </w:p>
    <w:tbl>
      <w:tblPr>
        <w:jc w:val="center"/>
        <w:tblBorders/>
      </w:tblPr>
      <w:tblGrid>
        <w:gridCol w:w="1568"/>
        <w:gridCol w:w="1468"/>
      </w:tblGrid>
      <w:tr>
        <w:trPr>
          <w:cantSplit w:val="false"/>
        </w:trPr>
        <w:tc>
          <w:tcPr>
            <w:tcW w:type="dxa" w:w="156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</w:rPr>
              <w:t>Změna skupin</w:t>
            </w:r>
          </w:p>
        </w:tc>
        <w:tc>
          <w:tcPr>
            <w:tcW w:type="dxa" w:w="146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</w:rPr>
            </w:r>
          </w:p>
        </w:tc>
      </w:tr>
      <w:tr>
        <w:trPr>
          <w:cantSplit w:val="false"/>
        </w:trPr>
        <w:tc>
          <w:tcPr>
            <w:tcW w:type="dxa" w:w="156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TorT</w:t>
            </w:r>
            <w:r>
              <w:rPr>
                <w:rFonts w:cs="Times New Roman"/>
                <w:b/>
                <w:bCs/>
                <w:i/>
                <w:iCs/>
              </w:rPr>
              <w:t xml:space="preserve"> </w:t>
            </w:r>
            <w:r>
              <w:rPr>
                <w:rFonts w:cs="Times New Roman"/>
              </w:rPr>
              <w:t>(</w:t>
            </w:r>
            <w:r>
              <w:rPr>
                <w:rFonts w:cs="Times New Roman"/>
                <w:i/>
                <w:iCs/>
              </w:rPr>
              <w:t>*gord</w:t>
            </w:r>
            <w:r>
              <w:rPr>
                <w:rFonts w:cs="Times New Roman"/>
                <w:i/>
                <w:iCs/>
                <w:lang w:val="sr-RS"/>
              </w:rPr>
              <w:t>ъ</w:t>
            </w:r>
            <w:r>
              <w:rPr>
                <w:rFonts w:cs="Times New Roman"/>
              </w:rPr>
              <w:t>)</w:t>
            </w:r>
          </w:p>
        </w:tc>
        <w:tc>
          <w:tcPr>
            <w:tcW w:type="dxa" w:w="146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TraT</w:t>
            </w:r>
            <w:r>
              <w:rPr>
                <w:rFonts w:cs="Times New Roman"/>
                <w:i/>
                <w:iCs/>
              </w:rPr>
              <w:t xml:space="preserve"> (grad)</w:t>
            </w:r>
          </w:p>
        </w:tc>
      </w:tr>
      <w:tr>
        <w:trPr>
          <w:cantSplit w:val="false"/>
        </w:trPr>
        <w:tc>
          <w:tcPr>
            <w:tcW w:type="dxa" w:w="156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TolT</w:t>
            </w:r>
            <w:r>
              <w:rPr>
                <w:rFonts w:cs="Times New Roman"/>
              </w:rPr>
              <w:t xml:space="preserve"> (</w:t>
            </w:r>
            <w:r>
              <w:rPr>
                <w:rFonts w:cs="Times New Roman"/>
                <w:i/>
                <w:iCs/>
              </w:rPr>
              <w:t>*golva</w:t>
            </w:r>
            <w:r>
              <w:rPr>
                <w:rFonts w:cs="Times New Roman"/>
              </w:rPr>
              <w:t>)</w:t>
            </w:r>
          </w:p>
        </w:tc>
        <w:tc>
          <w:tcPr>
            <w:tcW w:type="dxa" w:w="146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TlaT</w:t>
            </w:r>
            <w:r>
              <w:rPr>
                <w:rFonts w:cs="Times New Roman"/>
                <w:b/>
                <w:bCs/>
                <w:i/>
                <w:iCs/>
              </w:rPr>
              <w:t xml:space="preserve"> </w:t>
            </w:r>
            <w:r>
              <w:rPr>
                <w:rFonts w:cs="Times New Roman"/>
              </w:rPr>
              <w:t>(</w:t>
            </w:r>
            <w:r>
              <w:rPr>
                <w:rFonts w:cs="Times New Roman"/>
                <w:i/>
                <w:iCs/>
              </w:rPr>
              <w:t>glava)</w:t>
            </w:r>
          </w:p>
        </w:tc>
      </w:tr>
      <w:tr>
        <w:trPr>
          <w:cantSplit w:val="false"/>
        </w:trPr>
        <w:tc>
          <w:tcPr>
            <w:tcW w:type="dxa" w:w="156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TerT</w:t>
            </w:r>
            <w:r>
              <w:rPr>
                <w:rFonts w:cs="Times New Roman"/>
              </w:rPr>
              <w:t xml:space="preserve"> (</w:t>
            </w:r>
            <w:r>
              <w:rPr>
                <w:rFonts w:cs="Times New Roman"/>
                <w:i/>
                <w:iCs/>
              </w:rPr>
              <w:t>*berg</w:t>
            </w:r>
            <w:r>
              <w:rPr>
                <w:rFonts w:cs="Times New Roman"/>
                <w:i/>
                <w:iCs/>
                <w:lang w:val="sr-RS"/>
              </w:rPr>
              <w:t>ъ</w:t>
            </w:r>
            <w:r>
              <w:rPr>
                <w:rFonts w:cs="Times New Roman"/>
              </w:rPr>
              <w:t>)</w:t>
            </w:r>
          </w:p>
        </w:tc>
        <w:tc>
          <w:tcPr>
            <w:tcW w:type="dxa" w:w="146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TrěT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i/>
                <w:iCs/>
              </w:rPr>
              <w:t>(brjag)</w:t>
            </w:r>
          </w:p>
        </w:tc>
      </w:tr>
      <w:tr>
        <w:trPr>
          <w:cantSplit w:val="false"/>
        </w:trPr>
        <w:tc>
          <w:tcPr>
            <w:tcW w:type="dxa" w:w="156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TelT</w:t>
            </w:r>
            <w:r>
              <w:rPr>
                <w:rFonts w:cs="Times New Roman"/>
              </w:rPr>
              <w:t xml:space="preserve"> (</w:t>
            </w:r>
            <w:r>
              <w:rPr>
                <w:rFonts w:cs="Times New Roman"/>
                <w:i/>
                <w:iCs/>
              </w:rPr>
              <w:t>*melko</w:t>
            </w:r>
            <w:r>
              <w:rPr>
                <w:rFonts w:cs="Times New Roman"/>
              </w:rPr>
              <w:t>)</w:t>
            </w:r>
          </w:p>
        </w:tc>
        <w:tc>
          <w:tcPr>
            <w:tcW w:type="dxa" w:w="146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TlěT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i/>
                <w:iCs/>
              </w:rPr>
              <w:t>(mljako)</w:t>
            </w:r>
          </w:p>
        </w:tc>
      </w:tr>
    </w:tbl>
    <w:p>
      <w:pPr>
        <w:pStyle w:val="style0"/>
        <w:spacing w:after="0" w:before="0" w:line="100" w:lineRule="atLeast"/>
        <w:jc w:val="both"/>
      </w:pPr>
      <w:r>
        <w:rPr>
          <w:rFonts w:cs="Times New Roman"/>
          <w:b/>
          <w:bCs/>
          <w:caps/>
          <w:sz w:val="22"/>
          <w:u w:val="single"/>
        </w:rPr>
        <w:t>makedonština</w:t>
      </w:r>
    </w:p>
    <w:p>
      <w:pPr>
        <w:pStyle w:val="style65"/>
        <w:numPr>
          <w:ilvl w:val="0"/>
          <w:numId w:val="20"/>
        </w:numPr>
        <w:spacing w:after="0" w:before="0" w:line="100" w:lineRule="atLeast"/>
        <w:jc w:val="both"/>
      </w:pPr>
      <w:r>
        <w:rPr>
          <w:rFonts w:cs="Times New Roman"/>
          <w:sz w:val="22"/>
          <w:u w:val="single"/>
        </w:rPr>
        <w:t>střídnice za jery jsou</w:t>
      </w:r>
      <w:r>
        <w:rPr>
          <w:rFonts w:cs="Times New Roman"/>
          <w:sz w:val="22"/>
        </w:rPr>
        <w:t xml:space="preserve">: </w:t>
      </w:r>
      <w:r>
        <w:rPr>
          <w:rFonts w:cs="Times New Roman"/>
          <w:b/>
          <w:bCs/>
          <w:sz w:val="22"/>
          <w:lang w:val="sr-RS"/>
        </w:rPr>
        <w:t>ъ &gt;</w:t>
      </w:r>
      <w:r>
        <w:rPr>
          <w:rFonts w:cs="Times New Roman"/>
          <w:b/>
          <w:bCs/>
          <w:sz w:val="22"/>
        </w:rPr>
        <w:t xml:space="preserve"> o </w:t>
      </w:r>
      <w:r>
        <w:rPr>
          <w:rFonts w:cs="Times New Roman"/>
          <w:sz w:val="22"/>
        </w:rPr>
        <w:t>(</w:t>
      </w:r>
      <w:r>
        <w:rPr>
          <w:rFonts w:cs="Times New Roman"/>
          <w:i/>
          <w:iCs/>
          <w:sz w:val="22"/>
        </w:rPr>
        <w:t>son</w:t>
      </w:r>
      <w:r>
        <w:rPr>
          <w:rFonts w:cs="Times New Roman"/>
          <w:sz w:val="22"/>
        </w:rPr>
        <w:t>)</w:t>
      </w:r>
      <w:r>
        <w:rPr>
          <w:rFonts w:cs="Times New Roman"/>
          <w:i/>
          <w:iCs/>
          <w:sz w:val="22"/>
        </w:rPr>
        <w:t xml:space="preserve">, </w:t>
      </w:r>
      <w:r>
        <w:rPr>
          <w:rFonts w:cs="Times New Roman"/>
          <w:b/>
          <w:bCs/>
          <w:sz w:val="22"/>
          <w:lang w:val="sr-RS"/>
        </w:rPr>
        <w:t>ь &gt;</w:t>
      </w:r>
      <w:r>
        <w:rPr>
          <w:rFonts w:cs="Times New Roman"/>
          <w:b/>
          <w:bCs/>
          <w:sz w:val="22"/>
        </w:rPr>
        <w:t xml:space="preserve"> e</w:t>
      </w:r>
      <w:r>
        <w:rPr>
          <w:rFonts w:cs="Times New Roman"/>
          <w:sz w:val="22"/>
        </w:rPr>
        <w:t xml:space="preserve"> </w:t>
      </w:r>
      <w:r>
        <w:rPr>
          <w:rFonts w:cs="Times New Roman"/>
          <w:i/>
          <w:iCs/>
          <w:sz w:val="22"/>
        </w:rPr>
        <w:t>(dan)</w:t>
      </w:r>
      <w:r>
        <w:rPr>
          <w:rFonts w:cs="Times New Roman"/>
          <w:sz w:val="22"/>
        </w:rPr>
        <w:t xml:space="preserve"> </w:t>
      </w:r>
    </w:p>
    <w:p>
      <w:pPr>
        <w:pStyle w:val="style0"/>
        <w:numPr>
          <w:ilvl w:val="0"/>
          <w:numId w:val="20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palatalizovala se </w:t>
      </w:r>
      <w:r>
        <w:rPr>
          <w:rFonts w:cs="Times New Roman"/>
          <w:b/>
          <w:bCs/>
          <w:i/>
          <w:iCs/>
          <w:sz w:val="22"/>
        </w:rPr>
        <w:t>kv, gv</w:t>
      </w:r>
      <w:r>
        <w:rPr>
          <w:rFonts w:cs="Times New Roman"/>
          <w:sz w:val="22"/>
        </w:rPr>
        <w:t xml:space="preserve"> před samohláskami </w:t>
      </w:r>
      <w:r>
        <w:rPr>
          <w:rFonts w:cs="Times New Roman"/>
          <w:b/>
          <w:bCs/>
          <w:i/>
          <w:iCs/>
          <w:sz w:val="22"/>
        </w:rPr>
        <w:t>ě, i</w:t>
      </w:r>
      <w:r>
        <w:rPr>
          <w:rFonts w:cs="Times New Roman"/>
          <w:sz w:val="22"/>
        </w:rPr>
        <w:t xml:space="preserve"> diftongického původu a dala střídnice </w:t>
      </w:r>
      <w:r>
        <w:rPr>
          <w:rFonts w:cs="Times New Roman"/>
          <w:b/>
          <w:bCs/>
          <w:i/>
          <w:iCs/>
          <w:sz w:val="22"/>
        </w:rPr>
        <w:t>cv, dzv</w:t>
      </w:r>
      <w:r>
        <w:rPr>
          <w:rFonts w:cs="Times New Roman"/>
          <w:sz w:val="22"/>
        </w:rPr>
        <w:t xml:space="preserve"> </w:t>
      </w:r>
    </w:p>
    <w:p>
      <w:pPr>
        <w:pStyle w:val="style0"/>
        <w:numPr>
          <w:ilvl w:val="0"/>
          <w:numId w:val="20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za psl. skupiny </w:t>
      </w:r>
      <w:r>
        <w:rPr>
          <w:rFonts w:cs="Times New Roman"/>
          <w:b/>
          <w:bCs/>
          <w:i/>
          <w:iCs/>
          <w:sz w:val="22"/>
        </w:rPr>
        <w:t>*tj *dj *ktj *kti</w:t>
      </w:r>
      <w:r>
        <w:rPr>
          <w:rFonts w:cs="Times New Roman"/>
          <w:sz w:val="22"/>
        </w:rPr>
        <w:t xml:space="preserve"> se vyvinuly střídnice </w:t>
      </w:r>
      <w:r>
        <w:rPr>
          <w:rFonts w:cs="Times New Roman"/>
          <w:b/>
          <w:bCs/>
          <w:i/>
          <w:iCs/>
          <w:sz w:val="22"/>
        </w:rPr>
        <w:t>k</w:t>
      </w:r>
      <w:r>
        <w:rPr>
          <w:rFonts w:cs="Times New Roman"/>
          <w:i/>
          <w:iCs/>
          <w:sz w:val="22"/>
        </w:rPr>
        <w:t>’</w:t>
      </w:r>
      <w:r>
        <w:rPr>
          <w:rFonts w:cs="Times New Roman"/>
          <w:b/>
          <w:bCs/>
          <w:i/>
          <w:iCs/>
          <w:sz w:val="22"/>
        </w:rPr>
        <w:t>, g</w:t>
      </w:r>
      <w:r>
        <w:rPr>
          <w:rFonts w:cs="Times New Roman"/>
          <w:i/>
          <w:iCs/>
          <w:sz w:val="22"/>
        </w:rPr>
        <w:t>’</w:t>
      </w:r>
      <w:r>
        <w:rPr>
          <w:rFonts w:cs="Times New Roman"/>
          <w:b/>
          <w:bCs/>
          <w:i/>
          <w:iCs/>
          <w:sz w:val="22"/>
        </w:rPr>
        <w:t>, k</w:t>
      </w:r>
      <w:r>
        <w:rPr>
          <w:rFonts w:cs="Times New Roman"/>
          <w:i/>
          <w:iCs/>
          <w:sz w:val="22"/>
        </w:rPr>
        <w:t>’</w:t>
      </w:r>
      <w:r>
        <w:rPr>
          <w:rFonts w:cs="Times New Roman"/>
          <w:b/>
          <w:bCs/>
          <w:i/>
          <w:iCs/>
          <w:sz w:val="22"/>
        </w:rPr>
        <w:t>, k</w:t>
      </w:r>
      <w:r>
        <w:rPr>
          <w:rFonts w:cs="Times New Roman"/>
          <w:i/>
          <w:iCs/>
          <w:sz w:val="22"/>
        </w:rPr>
        <w:t>’</w:t>
      </w:r>
      <w:r>
        <w:rPr>
          <w:rFonts w:cs="Times New Roman"/>
          <w:sz w:val="22"/>
        </w:rPr>
        <w:t xml:space="preserve"> </w:t>
      </w:r>
    </w:p>
    <w:p>
      <w:pPr>
        <w:pStyle w:val="style0"/>
        <w:numPr>
          <w:ilvl w:val="0"/>
          <w:numId w:val="20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za psl. slabičné </w:t>
      </w:r>
      <w:r>
        <w:rPr>
          <w:rFonts w:cs="Times New Roman"/>
          <w:b/>
          <w:bCs/>
          <w:i/>
          <w:iCs/>
          <w:sz w:val="22"/>
        </w:rPr>
        <w:t>l</w:t>
      </w:r>
      <w:r>
        <w:rPr>
          <w:rFonts w:cs="Times New Roman"/>
          <w:sz w:val="22"/>
        </w:rPr>
        <w:t xml:space="preserve"> se vyvinula střídnice </w:t>
      </w:r>
      <w:r>
        <w:rPr>
          <w:rFonts w:cs="Times New Roman"/>
          <w:b/>
          <w:bCs/>
          <w:i/>
          <w:iCs/>
          <w:sz w:val="22"/>
        </w:rPr>
        <w:t>ol</w:t>
      </w:r>
      <w:r>
        <w:rPr>
          <w:rFonts w:cs="Times New Roman"/>
          <w:sz w:val="22"/>
        </w:rPr>
        <w:t xml:space="preserve"> </w:t>
      </w:r>
      <w:r>
        <w:rPr>
          <w:rFonts w:cs="Times New Roman"/>
          <w:i/>
          <w:iCs/>
          <w:sz w:val="22"/>
        </w:rPr>
        <w:t>(volk, solza)</w:t>
      </w:r>
    </w:p>
    <w:p>
      <w:pPr>
        <w:pStyle w:val="style0"/>
        <w:numPr>
          <w:ilvl w:val="0"/>
          <w:numId w:val="20"/>
        </w:numPr>
        <w:spacing w:after="0" w:before="0" w:line="100" w:lineRule="atLeast"/>
        <w:jc w:val="both"/>
      </w:pPr>
      <w:r>
        <w:rPr>
          <w:rFonts w:cs="Times New Roman"/>
          <w:sz w:val="22"/>
          <w:lang w:val="pl-PL"/>
        </w:rPr>
        <w:t>kostituována jako spisovný jazyk r. 1944</w:t>
      </w:r>
    </w:p>
    <w:p>
      <w:pPr>
        <w:pStyle w:val="style0"/>
        <w:numPr>
          <w:ilvl w:val="0"/>
          <w:numId w:val="20"/>
        </w:numPr>
        <w:spacing w:after="0" w:before="0" w:line="100" w:lineRule="atLeast"/>
        <w:jc w:val="both"/>
      </w:pPr>
      <w:r>
        <w:rPr>
          <w:rFonts w:cs="Times New Roman"/>
          <w:sz w:val="22"/>
          <w:lang w:val="pl-PL"/>
        </w:rPr>
        <w:t>e na začátku není protetické - ezero</w:t>
      </w:r>
    </w:p>
    <w:tbl>
      <w:tblPr>
        <w:jc w:val="center"/>
        <w:tblBorders/>
      </w:tblPr>
      <w:tblGrid>
        <w:gridCol w:w="1567"/>
        <w:gridCol w:w="1396"/>
      </w:tblGrid>
      <w:tr>
        <w:trPr>
          <w:cantSplit w:val="false"/>
        </w:trPr>
        <w:tc>
          <w:tcPr>
            <w:tcW w:type="dxa" w:w="156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</w:rPr>
              <w:t>Změna skupin</w:t>
            </w:r>
          </w:p>
        </w:tc>
        <w:tc>
          <w:tcPr>
            <w:tcW w:type="dxa" w:w="139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</w:rPr>
            </w:r>
          </w:p>
        </w:tc>
      </w:tr>
      <w:tr>
        <w:trPr>
          <w:cantSplit w:val="false"/>
        </w:trPr>
        <w:tc>
          <w:tcPr>
            <w:tcW w:type="dxa" w:w="156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TorT</w:t>
            </w:r>
            <w:r>
              <w:rPr>
                <w:rFonts w:cs="Times New Roman"/>
                <w:b/>
                <w:bCs/>
                <w:i/>
                <w:iCs/>
              </w:rPr>
              <w:t xml:space="preserve"> </w:t>
            </w:r>
            <w:r>
              <w:rPr>
                <w:rFonts w:cs="Times New Roman"/>
              </w:rPr>
              <w:t>(</w:t>
            </w:r>
            <w:r>
              <w:rPr>
                <w:rFonts w:cs="Times New Roman"/>
                <w:i/>
                <w:iCs/>
              </w:rPr>
              <w:t>*gord</w:t>
            </w:r>
            <w:r>
              <w:rPr>
                <w:rFonts w:cs="Times New Roman"/>
                <w:i/>
                <w:iCs/>
                <w:lang w:val="sr-RS"/>
              </w:rPr>
              <w:t>ъ</w:t>
            </w:r>
            <w:r>
              <w:rPr>
                <w:rFonts w:cs="Times New Roman"/>
              </w:rPr>
              <w:t>)</w:t>
            </w:r>
          </w:p>
        </w:tc>
        <w:tc>
          <w:tcPr>
            <w:tcW w:type="dxa" w:w="139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TraT</w:t>
            </w:r>
            <w:r>
              <w:rPr>
                <w:rFonts w:cs="Times New Roman"/>
                <w:i/>
                <w:iCs/>
              </w:rPr>
              <w:t xml:space="preserve"> (grad)</w:t>
            </w:r>
          </w:p>
        </w:tc>
      </w:tr>
      <w:tr>
        <w:trPr>
          <w:cantSplit w:val="false"/>
        </w:trPr>
        <w:tc>
          <w:tcPr>
            <w:tcW w:type="dxa" w:w="156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TolT</w:t>
            </w:r>
            <w:r>
              <w:rPr>
                <w:rFonts w:cs="Times New Roman"/>
              </w:rPr>
              <w:t xml:space="preserve"> (</w:t>
            </w:r>
            <w:r>
              <w:rPr>
                <w:rFonts w:cs="Times New Roman"/>
                <w:i/>
                <w:iCs/>
              </w:rPr>
              <w:t>*golva</w:t>
            </w:r>
            <w:r>
              <w:rPr>
                <w:rFonts w:cs="Times New Roman"/>
              </w:rPr>
              <w:t>)</w:t>
            </w:r>
          </w:p>
        </w:tc>
        <w:tc>
          <w:tcPr>
            <w:tcW w:type="dxa" w:w="139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TlaT</w:t>
            </w:r>
            <w:r>
              <w:rPr>
                <w:rFonts w:cs="Times New Roman"/>
                <w:b/>
                <w:bCs/>
                <w:i/>
                <w:iCs/>
              </w:rPr>
              <w:t xml:space="preserve"> </w:t>
            </w:r>
            <w:r>
              <w:rPr>
                <w:rFonts w:cs="Times New Roman"/>
              </w:rPr>
              <w:t>(</w:t>
            </w:r>
            <w:r>
              <w:rPr>
                <w:rFonts w:cs="Times New Roman"/>
                <w:i/>
                <w:iCs/>
              </w:rPr>
              <w:t>glava)</w:t>
            </w:r>
          </w:p>
        </w:tc>
      </w:tr>
      <w:tr>
        <w:trPr>
          <w:cantSplit w:val="false"/>
        </w:trPr>
        <w:tc>
          <w:tcPr>
            <w:tcW w:type="dxa" w:w="156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TerT</w:t>
            </w:r>
            <w:r>
              <w:rPr>
                <w:rFonts w:cs="Times New Roman"/>
              </w:rPr>
              <w:t xml:space="preserve"> (</w:t>
            </w:r>
            <w:r>
              <w:rPr>
                <w:rFonts w:cs="Times New Roman"/>
                <w:i/>
                <w:iCs/>
              </w:rPr>
              <w:t>*berg</w:t>
            </w:r>
            <w:r>
              <w:rPr>
                <w:rFonts w:cs="Times New Roman"/>
                <w:i/>
                <w:iCs/>
                <w:lang w:val="sr-RS"/>
              </w:rPr>
              <w:t>ъ</w:t>
            </w:r>
            <w:r>
              <w:rPr>
                <w:rFonts w:cs="Times New Roman"/>
              </w:rPr>
              <w:t>)</w:t>
            </w:r>
          </w:p>
        </w:tc>
        <w:tc>
          <w:tcPr>
            <w:tcW w:type="dxa" w:w="139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TrěT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i/>
                <w:iCs/>
              </w:rPr>
              <w:t>(breg)</w:t>
            </w:r>
          </w:p>
        </w:tc>
      </w:tr>
      <w:tr>
        <w:trPr>
          <w:cantSplit w:val="false"/>
        </w:trPr>
        <w:tc>
          <w:tcPr>
            <w:tcW w:type="dxa" w:w="156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TelT</w:t>
            </w:r>
            <w:r>
              <w:rPr>
                <w:rFonts w:cs="Times New Roman"/>
              </w:rPr>
              <w:t xml:space="preserve"> (</w:t>
            </w:r>
            <w:r>
              <w:rPr>
                <w:rFonts w:cs="Times New Roman"/>
                <w:i/>
                <w:iCs/>
              </w:rPr>
              <w:t>*melko</w:t>
            </w:r>
            <w:r>
              <w:rPr>
                <w:rFonts w:cs="Times New Roman"/>
              </w:rPr>
              <w:t>)</w:t>
            </w:r>
          </w:p>
        </w:tc>
        <w:tc>
          <w:tcPr>
            <w:tcW w:type="dxa" w:w="139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TlěT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i/>
                <w:iCs/>
              </w:rPr>
              <w:t>(mleko)</w:t>
            </w:r>
          </w:p>
        </w:tc>
      </w:tr>
    </w:tbl>
    <w:p>
      <w:pPr>
        <w:pStyle w:val="style0"/>
        <w:spacing w:after="0" w:before="0" w:line="100" w:lineRule="atLeast"/>
        <w:jc w:val="both"/>
      </w:pPr>
      <w:r>
        <w:rPr>
          <w:rFonts w:cs="Times New Roman"/>
          <w:b/>
          <w:bCs/>
          <w:caps/>
          <w:sz w:val="22"/>
          <w:u w:val="single"/>
          <w:lang w:val="pl-PL"/>
        </w:rPr>
        <w:t>srbština a chorvatština</w:t>
      </w:r>
    </w:p>
    <w:p>
      <w:pPr>
        <w:pStyle w:val="style65"/>
        <w:numPr>
          <w:ilvl w:val="0"/>
          <w:numId w:val="14"/>
        </w:numPr>
        <w:spacing w:after="0" w:before="0" w:line="100" w:lineRule="atLeast"/>
        <w:jc w:val="both"/>
      </w:pPr>
      <w:r>
        <w:rPr>
          <w:rFonts w:cs="Times New Roman"/>
          <w:sz w:val="22"/>
          <w:u w:val="single"/>
        </w:rPr>
        <w:t>střídnice za jery jsou</w:t>
      </w:r>
      <w:r>
        <w:rPr>
          <w:rFonts w:cs="Times New Roman"/>
          <w:sz w:val="22"/>
        </w:rPr>
        <w:t xml:space="preserve">: </w:t>
      </w:r>
      <w:r>
        <w:rPr>
          <w:rFonts w:cs="Times New Roman"/>
          <w:b/>
          <w:bCs/>
          <w:sz w:val="22"/>
          <w:lang w:val="sr-RS"/>
        </w:rPr>
        <w:t>ъ &gt;</w:t>
      </w:r>
      <w:r>
        <w:rPr>
          <w:rFonts w:cs="Times New Roman"/>
          <w:b/>
          <w:bCs/>
          <w:sz w:val="22"/>
        </w:rPr>
        <w:t xml:space="preserve"> a </w:t>
      </w:r>
      <w:r>
        <w:rPr>
          <w:rFonts w:cs="Times New Roman"/>
          <w:i/>
          <w:iCs/>
          <w:sz w:val="22"/>
        </w:rPr>
        <w:t xml:space="preserve">(sav), </w:t>
      </w:r>
      <w:r>
        <w:rPr>
          <w:rFonts w:cs="Times New Roman"/>
          <w:b/>
          <w:bCs/>
          <w:sz w:val="22"/>
          <w:lang w:val="sr-RS"/>
        </w:rPr>
        <w:t>ь &gt;</w:t>
      </w:r>
      <w:r>
        <w:rPr>
          <w:rFonts w:cs="Times New Roman"/>
          <w:b/>
          <w:bCs/>
          <w:sz w:val="22"/>
        </w:rPr>
        <w:t xml:space="preserve"> a</w:t>
      </w:r>
      <w:r>
        <w:rPr>
          <w:rFonts w:cs="Times New Roman"/>
          <w:sz w:val="22"/>
        </w:rPr>
        <w:t xml:space="preserve"> </w:t>
      </w:r>
      <w:r>
        <w:rPr>
          <w:rFonts w:cs="Times New Roman"/>
          <w:i/>
          <w:iCs/>
          <w:sz w:val="22"/>
        </w:rPr>
        <w:t>(dan)</w:t>
      </w:r>
      <w:r>
        <w:rPr>
          <w:rFonts w:cs="Times New Roman"/>
          <w:sz w:val="22"/>
        </w:rPr>
        <w:t xml:space="preserve"> </w:t>
      </w:r>
    </w:p>
    <w:p>
      <w:pPr>
        <w:pStyle w:val="style0"/>
        <w:numPr>
          <w:ilvl w:val="0"/>
          <w:numId w:val="14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palatalizovala se </w:t>
      </w:r>
      <w:r>
        <w:rPr>
          <w:rFonts w:cs="Times New Roman"/>
          <w:b/>
          <w:bCs/>
          <w:i/>
          <w:iCs/>
          <w:sz w:val="22"/>
        </w:rPr>
        <w:t>kv, gv</w:t>
      </w:r>
      <w:r>
        <w:rPr>
          <w:rFonts w:cs="Times New Roman"/>
          <w:sz w:val="22"/>
        </w:rPr>
        <w:t xml:space="preserve"> před samohláskami </w:t>
      </w:r>
      <w:r>
        <w:rPr>
          <w:rFonts w:cs="Times New Roman"/>
          <w:b/>
          <w:bCs/>
          <w:i/>
          <w:iCs/>
          <w:sz w:val="22"/>
        </w:rPr>
        <w:t>ě, i</w:t>
      </w:r>
      <w:r>
        <w:rPr>
          <w:rFonts w:cs="Times New Roman"/>
          <w:sz w:val="22"/>
        </w:rPr>
        <w:t xml:space="preserve"> diftongického původu a dala střídnice </w:t>
      </w:r>
      <w:r>
        <w:rPr>
          <w:rFonts w:cs="Times New Roman"/>
          <w:b/>
          <w:bCs/>
          <w:i/>
          <w:iCs/>
          <w:sz w:val="22"/>
        </w:rPr>
        <w:t>cv, zv</w:t>
      </w:r>
    </w:p>
    <w:p>
      <w:pPr>
        <w:pStyle w:val="style0"/>
        <w:numPr>
          <w:ilvl w:val="0"/>
          <w:numId w:val="14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za pslov. skupiny </w:t>
      </w:r>
      <w:r>
        <w:rPr>
          <w:rFonts w:cs="Times New Roman"/>
          <w:b/>
          <w:bCs/>
          <w:i/>
          <w:iCs/>
          <w:sz w:val="22"/>
        </w:rPr>
        <w:t>*tj *dj *ktj *kti</w:t>
      </w:r>
      <w:r>
        <w:rPr>
          <w:rFonts w:cs="Times New Roman"/>
          <w:sz w:val="22"/>
        </w:rPr>
        <w:t xml:space="preserve"> se vyvinuly střídnice </w:t>
      </w:r>
      <w:r>
        <w:rPr>
          <w:rFonts w:cs="Times New Roman"/>
          <w:b/>
          <w:bCs/>
          <w:i/>
          <w:iCs/>
          <w:sz w:val="22"/>
        </w:rPr>
        <w:t>ć, đ , ć, ć</w:t>
      </w:r>
      <w:r>
        <w:rPr>
          <w:rFonts w:cs="Times New Roman"/>
          <w:sz w:val="22"/>
        </w:rPr>
        <w:t xml:space="preserve"> </w:t>
      </w:r>
      <w:r>
        <w:rPr>
          <w:rFonts w:cs="Times New Roman"/>
          <w:i/>
          <w:iCs/>
          <w:sz w:val="22"/>
        </w:rPr>
        <w:t>(sveća, međa, noć, peć)</w:t>
      </w:r>
    </w:p>
    <w:p>
      <w:pPr>
        <w:pStyle w:val="style0"/>
        <w:numPr>
          <w:ilvl w:val="0"/>
          <w:numId w:val="14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střídnice za psl. </w:t>
      </w:r>
      <w:r>
        <w:rPr>
          <w:rFonts w:cs="Times New Roman"/>
          <w:b/>
          <w:bCs/>
          <w:sz w:val="22"/>
        </w:rPr>
        <w:t>ě</w:t>
      </w:r>
      <w:r>
        <w:rPr>
          <w:rFonts w:cs="Times New Roman"/>
          <w:sz w:val="22"/>
        </w:rPr>
        <w:t xml:space="preserve"> dala </w:t>
      </w:r>
      <w:r>
        <w:rPr>
          <w:rFonts w:cs="Times New Roman"/>
          <w:b/>
          <w:bCs/>
          <w:i/>
          <w:iCs/>
          <w:sz w:val="22"/>
        </w:rPr>
        <w:t>e, (i)je</w:t>
      </w:r>
      <w:r>
        <w:rPr>
          <w:rFonts w:cs="Times New Roman"/>
          <w:sz w:val="22"/>
        </w:rPr>
        <w:t xml:space="preserve"> nebo </w:t>
      </w:r>
      <w:r>
        <w:rPr>
          <w:rFonts w:cs="Times New Roman"/>
          <w:b/>
          <w:bCs/>
          <w:i/>
          <w:iCs/>
          <w:sz w:val="22"/>
        </w:rPr>
        <w:t>i</w:t>
      </w:r>
      <w:r>
        <w:rPr>
          <w:rFonts w:cs="Times New Roman"/>
          <w:sz w:val="22"/>
        </w:rPr>
        <w:t xml:space="preserve"> </w:t>
      </w:r>
    </w:p>
    <w:p>
      <w:pPr>
        <w:pStyle w:val="style0"/>
        <w:numPr>
          <w:ilvl w:val="0"/>
          <w:numId w:val="14"/>
        </w:numPr>
        <w:spacing w:after="0" w:before="0" w:line="100" w:lineRule="atLeast"/>
        <w:jc w:val="both"/>
      </w:pPr>
      <w:r>
        <w:rPr>
          <w:rFonts w:cs="Times New Roman"/>
          <w:sz w:val="22"/>
        </w:rPr>
        <w:t xml:space="preserve">za psl. slabičné </w:t>
      </w:r>
      <w:r>
        <w:rPr>
          <w:rFonts w:cs="Times New Roman"/>
          <w:b/>
          <w:bCs/>
          <w:i/>
          <w:iCs/>
          <w:sz w:val="22"/>
        </w:rPr>
        <w:t>l</w:t>
      </w:r>
      <w:r>
        <w:rPr>
          <w:rFonts w:cs="Times New Roman"/>
          <w:sz w:val="22"/>
        </w:rPr>
        <w:t xml:space="preserve"> se vyvinula střídnice </w:t>
      </w:r>
      <w:r>
        <w:rPr>
          <w:rFonts w:cs="Times New Roman"/>
          <w:b/>
          <w:bCs/>
          <w:i/>
          <w:iCs/>
          <w:sz w:val="22"/>
        </w:rPr>
        <w:t>u</w:t>
      </w:r>
      <w:r>
        <w:rPr>
          <w:rFonts w:cs="Times New Roman"/>
          <w:sz w:val="22"/>
        </w:rPr>
        <w:t xml:space="preserve"> </w:t>
      </w:r>
      <w:r>
        <w:rPr>
          <w:rFonts w:cs="Times New Roman"/>
          <w:i/>
          <w:iCs/>
          <w:sz w:val="22"/>
        </w:rPr>
        <w:t>(vuk, suza)</w:t>
      </w:r>
    </w:p>
    <w:p>
      <w:pPr>
        <w:pStyle w:val="style0"/>
        <w:numPr>
          <w:ilvl w:val="0"/>
          <w:numId w:val="14"/>
        </w:numPr>
        <w:spacing w:after="0" w:before="0" w:line="100" w:lineRule="atLeast"/>
        <w:jc w:val="both"/>
      </w:pPr>
      <w:r>
        <w:rPr>
          <w:rFonts w:cs="Times New Roman"/>
          <w:sz w:val="22"/>
          <w:lang w:val="pl-PL"/>
        </w:rPr>
        <w:t xml:space="preserve">na konci slabiky se změnilo </w:t>
      </w:r>
      <w:r>
        <w:rPr>
          <w:rFonts w:cs="Times New Roman"/>
          <w:b/>
          <w:bCs/>
          <w:i/>
          <w:iCs/>
          <w:sz w:val="22"/>
          <w:lang w:val="pl-PL"/>
        </w:rPr>
        <w:t xml:space="preserve">l </w:t>
      </w:r>
      <w:r>
        <w:rPr>
          <w:rFonts w:cs="Times New Roman"/>
          <w:b/>
          <w:bCs/>
          <w:i/>
          <w:iCs/>
          <w:sz w:val="22"/>
          <w:lang w:val="sr-RS"/>
        </w:rPr>
        <w:t>&gt;</w:t>
      </w:r>
      <w:r>
        <w:rPr>
          <w:rFonts w:cs="Times New Roman"/>
          <w:b/>
          <w:bCs/>
          <w:i/>
          <w:iCs/>
          <w:sz w:val="22"/>
        </w:rPr>
        <w:t xml:space="preserve"> o</w:t>
      </w:r>
      <w:r>
        <w:rPr>
          <w:rFonts w:cs="Times New Roman"/>
          <w:sz w:val="22"/>
          <w:vertAlign w:val="superscript"/>
        </w:rPr>
        <w:t xml:space="preserve"> </w:t>
      </w:r>
    </w:p>
    <w:tbl>
      <w:tblPr>
        <w:jc w:val="center"/>
        <w:tblBorders/>
      </w:tblPr>
      <w:tblGrid>
        <w:gridCol w:w="1567"/>
        <w:gridCol w:w="1640"/>
      </w:tblGrid>
      <w:tr>
        <w:trPr>
          <w:cantSplit w:val="false"/>
        </w:trPr>
        <w:tc>
          <w:tcPr>
            <w:tcW w:type="dxa" w:w="156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</w:rPr>
              <w:t>Změna skupin</w:t>
            </w:r>
          </w:p>
        </w:tc>
        <w:tc>
          <w:tcPr>
            <w:tcW w:type="dxa" w:w="16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</w:rPr>
            </w:r>
          </w:p>
        </w:tc>
      </w:tr>
      <w:tr>
        <w:trPr>
          <w:cantSplit w:val="false"/>
        </w:trPr>
        <w:tc>
          <w:tcPr>
            <w:tcW w:type="dxa" w:w="156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TorT</w:t>
            </w:r>
            <w:r>
              <w:rPr>
                <w:rFonts w:cs="Times New Roman"/>
                <w:b/>
                <w:bCs/>
                <w:i/>
                <w:iCs/>
              </w:rPr>
              <w:t xml:space="preserve"> </w:t>
            </w:r>
            <w:r>
              <w:rPr>
                <w:rFonts w:cs="Times New Roman"/>
              </w:rPr>
              <w:t>(</w:t>
            </w:r>
            <w:r>
              <w:rPr>
                <w:rFonts w:cs="Times New Roman"/>
                <w:i/>
                <w:iCs/>
              </w:rPr>
              <w:t>*gord</w:t>
            </w:r>
            <w:r>
              <w:rPr>
                <w:rFonts w:cs="Times New Roman"/>
                <w:i/>
                <w:iCs/>
                <w:lang w:val="sr-RS"/>
              </w:rPr>
              <w:t>ъ</w:t>
            </w:r>
            <w:r>
              <w:rPr>
                <w:rFonts w:cs="Times New Roman"/>
              </w:rPr>
              <w:t>)</w:t>
            </w:r>
          </w:p>
        </w:tc>
        <w:tc>
          <w:tcPr>
            <w:tcW w:type="dxa" w:w="16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TraT</w:t>
            </w:r>
            <w:r>
              <w:rPr>
                <w:rFonts w:cs="Times New Roman"/>
                <w:i/>
                <w:iCs/>
              </w:rPr>
              <w:t xml:space="preserve"> (grad)</w:t>
            </w:r>
          </w:p>
        </w:tc>
      </w:tr>
      <w:tr>
        <w:trPr>
          <w:cantSplit w:val="false"/>
        </w:trPr>
        <w:tc>
          <w:tcPr>
            <w:tcW w:type="dxa" w:w="156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TolT</w:t>
            </w:r>
            <w:r>
              <w:rPr>
                <w:rFonts w:cs="Times New Roman"/>
              </w:rPr>
              <w:t xml:space="preserve"> (</w:t>
            </w:r>
            <w:r>
              <w:rPr>
                <w:rFonts w:cs="Times New Roman"/>
                <w:i/>
                <w:iCs/>
              </w:rPr>
              <w:t>*golva</w:t>
            </w:r>
            <w:r>
              <w:rPr>
                <w:rFonts w:cs="Times New Roman"/>
              </w:rPr>
              <w:t>)</w:t>
            </w:r>
          </w:p>
        </w:tc>
        <w:tc>
          <w:tcPr>
            <w:tcW w:type="dxa" w:w="16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TlaT</w:t>
            </w:r>
            <w:r>
              <w:rPr>
                <w:rFonts w:cs="Times New Roman"/>
                <w:b/>
                <w:bCs/>
                <w:i/>
                <w:iCs/>
              </w:rPr>
              <w:t xml:space="preserve"> </w:t>
            </w:r>
            <w:r>
              <w:rPr>
                <w:rFonts w:cs="Times New Roman"/>
              </w:rPr>
              <w:t>(</w:t>
            </w:r>
            <w:r>
              <w:rPr>
                <w:rFonts w:cs="Times New Roman"/>
                <w:i/>
                <w:iCs/>
              </w:rPr>
              <w:t>glava))</w:t>
            </w:r>
          </w:p>
        </w:tc>
      </w:tr>
      <w:tr>
        <w:trPr>
          <w:cantSplit w:val="false"/>
        </w:trPr>
        <w:tc>
          <w:tcPr>
            <w:tcW w:type="dxa" w:w="156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TerT</w:t>
            </w:r>
            <w:r>
              <w:rPr>
                <w:rFonts w:cs="Times New Roman"/>
              </w:rPr>
              <w:t xml:space="preserve"> (</w:t>
            </w:r>
            <w:r>
              <w:rPr>
                <w:rFonts w:cs="Times New Roman"/>
                <w:i/>
                <w:iCs/>
              </w:rPr>
              <w:t>*berg</w:t>
            </w:r>
            <w:r>
              <w:rPr>
                <w:rFonts w:cs="Times New Roman"/>
                <w:i/>
                <w:iCs/>
                <w:lang w:val="sr-RS"/>
              </w:rPr>
              <w:t>ъ</w:t>
            </w:r>
            <w:r>
              <w:rPr>
                <w:rFonts w:cs="Times New Roman"/>
              </w:rPr>
              <w:t>)</w:t>
            </w:r>
          </w:p>
        </w:tc>
        <w:tc>
          <w:tcPr>
            <w:tcW w:type="dxa" w:w="16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TrěT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i/>
                <w:iCs/>
              </w:rPr>
              <w:t>(br/ij/eg)</w:t>
            </w:r>
          </w:p>
        </w:tc>
      </w:tr>
      <w:tr>
        <w:trPr>
          <w:cantSplit w:val="false"/>
        </w:trPr>
        <w:tc>
          <w:tcPr>
            <w:tcW w:type="dxa" w:w="156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TelT</w:t>
            </w:r>
            <w:r>
              <w:rPr>
                <w:rFonts w:cs="Times New Roman"/>
              </w:rPr>
              <w:t xml:space="preserve"> (</w:t>
            </w:r>
            <w:r>
              <w:rPr>
                <w:rFonts w:cs="Times New Roman"/>
                <w:i/>
                <w:iCs/>
              </w:rPr>
              <w:t>*melko</w:t>
            </w:r>
            <w:r>
              <w:rPr>
                <w:rFonts w:cs="Times New Roman"/>
              </w:rPr>
              <w:t>)</w:t>
            </w:r>
          </w:p>
        </w:tc>
        <w:tc>
          <w:tcPr>
            <w:tcW w:type="dxa" w:w="16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bCs/>
              </w:rPr>
              <w:t>TlěT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i/>
                <w:iCs/>
              </w:rPr>
              <w:t>(ml/ij/eko)</w:t>
            </w:r>
          </w:p>
        </w:tc>
      </w:tr>
    </w:tbl>
    <w:p>
      <w:pPr>
        <w:pStyle w:val="style65"/>
        <w:numPr>
          <w:ilvl w:val="0"/>
          <w:numId w:val="15"/>
        </w:numPr>
        <w:spacing w:after="0" w:before="0" w:line="100" w:lineRule="atLeast"/>
        <w:jc w:val="both"/>
      </w:pPr>
      <w:r>
        <w:rPr>
          <w:rFonts w:cs="Times New Roman"/>
          <w:sz w:val="22"/>
        </w:rPr>
        <w:t>s</w:t>
      </w:r>
      <w:r>
        <w:rPr>
          <w:rFonts w:cs="Times New Roman"/>
          <w:sz w:val="22"/>
          <w:u w:val="single"/>
        </w:rPr>
        <w:t>pisovná srbština je ekavská i ijekavská</w:t>
      </w:r>
      <w:r>
        <w:rPr>
          <w:rFonts w:cs="Times New Roman"/>
          <w:sz w:val="22"/>
        </w:rPr>
        <w:t xml:space="preserve"> (ekavsky se hovoří na většině území Srbska včetně Bělehradu, ijekavsky na západě Srbska, v Černé Hoře a Srbové v Bosně a Hercegovině a v Chorvatsku)</w:t>
      </w:r>
    </w:p>
    <w:p>
      <w:pPr>
        <w:pStyle w:val="style65"/>
        <w:numPr>
          <w:ilvl w:val="0"/>
          <w:numId w:val="15"/>
        </w:numPr>
        <w:spacing w:after="0" w:before="0" w:line="100" w:lineRule="atLeast"/>
        <w:jc w:val="both"/>
      </w:pPr>
      <w:r>
        <w:rPr>
          <w:rFonts w:cs="Times New Roman"/>
          <w:sz w:val="22"/>
        </w:rPr>
        <w:t>spisovná chorvatština je pouze ijekavská (ikavská nebo ekavská varianta je jen nářeční).</w:t>
      </w:r>
    </w:p>
    <w:p>
      <w:pPr>
        <w:pStyle w:val="style0"/>
        <w:spacing w:after="0" w:before="0" w:line="100" w:lineRule="atLeast"/>
        <w:jc w:val="both"/>
      </w:pPr>
      <w:r>
        <w:rPr>
          <w:rFonts w:cs="Times New Roman"/>
          <w:b/>
          <w:bCs/>
          <w:caps/>
          <w:sz w:val="22"/>
          <w:u w:val="single"/>
        </w:rPr>
        <w:t xml:space="preserve">Mrtvé slovanské jazyky </w:t>
      </w:r>
    </w:p>
    <w:p>
      <w:pPr>
        <w:pStyle w:val="style0"/>
        <w:spacing w:after="0" w:before="0" w:line="100" w:lineRule="atLeast"/>
        <w:jc w:val="both"/>
      </w:pPr>
      <w:r>
        <w:rPr>
          <w:rFonts w:cs="Times New Roman"/>
          <w:b/>
          <w:sz w:val="22"/>
        </w:rPr>
        <w:t xml:space="preserve">Polabština </w:t>
      </w:r>
      <w:r>
        <w:rPr>
          <w:rFonts w:cs="Times New Roman"/>
          <w:sz w:val="22"/>
        </w:rPr>
        <w:t>(tzv. drevjanština neboli jazyk polabských Drevjanů): Mluvilo se jí do poloviny 18. Století na levém břehu Labe v okolí Lüneburku</w:t>
      </w:r>
    </w:p>
    <w:p>
      <w:pPr>
        <w:pStyle w:val="style0"/>
        <w:spacing w:after="0" w:before="0" w:line="100" w:lineRule="atLeast"/>
        <w:jc w:val="both"/>
      </w:pPr>
      <w:r>
        <w:rPr>
          <w:rFonts w:cs="Times New Roman"/>
          <w:b/>
          <w:sz w:val="22"/>
        </w:rPr>
        <w:t>Severní slovinština</w:t>
      </w:r>
      <w:r>
        <w:rPr>
          <w:rFonts w:cs="Times New Roman"/>
          <w:sz w:val="22"/>
        </w:rPr>
        <w:t>: příbuzná kašubštině, mluvilo se jí do konce 2. sv. války u Baltského moře v Pomořanech.</w:t>
      </w:r>
    </w:p>
    <w:p>
      <w:pPr>
        <w:pStyle w:val="style0"/>
        <w:spacing w:after="0" w:before="0" w:line="100" w:lineRule="atLeast"/>
        <w:jc w:val="both"/>
      </w:pPr>
      <w:r>
        <w:rPr>
          <w:rFonts w:cs="Times New Roman"/>
          <w:b/>
          <w:sz w:val="22"/>
        </w:rPr>
        <w:t>Knižní staroslověnština a Kašubština –</w:t>
      </w:r>
      <w:r>
        <w:rPr>
          <w:rFonts w:cs="Times New Roman"/>
          <w:sz w:val="22"/>
        </w:rPr>
        <w:t xml:space="preserve"> její uživatelé přijali jako svůj spisovný jazyk polštinu.</w:t>
      </w:r>
    </w:p>
    <w:p>
      <w:pPr>
        <w:pStyle w:val="style0"/>
        <w:spacing w:after="0" w:before="0" w:line="100" w:lineRule="atLeast"/>
        <w:jc w:val="both"/>
      </w:pPr>
      <w:r>
        <w:rPr>
          <w:rFonts w:cs="Times New Roman"/>
          <w:b/>
          <w:bCs/>
          <w:caps/>
          <w:sz w:val="22"/>
          <w:u w:val="single"/>
        </w:rPr>
        <w:t>grafika slovanských jazyků</w:t>
      </w:r>
    </w:p>
    <w:p>
      <w:pPr>
        <w:pStyle w:val="style0"/>
        <w:spacing w:after="0" w:before="0" w:line="100" w:lineRule="atLeast"/>
        <w:jc w:val="both"/>
      </w:pPr>
      <w:r>
        <w:rPr>
          <w:rFonts w:cs="Times New Roman"/>
          <w:sz w:val="22"/>
        </w:rPr>
        <w:t>Pravoslavní Slované – Bulhaři, Rusové, Makedonci, Ukrajinci, Srbové a Bělorusi užívají AZBUKU. Původní římskokatoličtí LATINKU.</w:t>
      </w:r>
    </w:p>
    <w:p>
      <w:pPr>
        <w:pStyle w:val="style0"/>
        <w:spacing w:after="0" w:before="0" w:line="100" w:lineRule="atLeast"/>
        <w:jc w:val="both"/>
      </w:pPr>
      <w:r>
        <w:rPr>
          <w:rFonts w:cs="Times New Roman"/>
          <w:color w:val="000000"/>
          <w:sz w:val="22"/>
          <w:shd w:fill="FFFFFF" w:val="clear"/>
        </w:rPr>
        <w:t>VEČERKA, Radoslav.</w:t>
      </w:r>
      <w:r>
        <w:rPr>
          <w:rStyle w:val="style48"/>
          <w:rFonts w:cs="Times New Roman"/>
          <w:color w:val="000000"/>
          <w:sz w:val="22"/>
          <w:shd w:fill="FFFFFF" w:val="clear"/>
        </w:rPr>
        <w:t> </w:t>
      </w:r>
      <w:r>
        <w:rPr>
          <w:rFonts w:cs="Times New Roman"/>
          <w:i/>
          <w:iCs/>
          <w:color w:val="000000"/>
          <w:sz w:val="22"/>
          <w:shd w:fill="FFFFFF" w:val="clear"/>
        </w:rPr>
        <w:t>Základy slovanské filologie a staroslověnštiny</w:t>
      </w:r>
      <w:r>
        <w:rPr>
          <w:rFonts w:cs="Times New Roman"/>
          <w:color w:val="000000"/>
          <w:sz w:val="22"/>
          <w:shd w:fill="FFFFFF" w:val="clear"/>
        </w:rPr>
        <w:t>. 4. vyd. Brno: Masarykova univerzita v Brně, 1996, 112 s.</w:t>
      </w:r>
    </w:p>
    <w:p>
      <w:pPr>
        <w:pStyle w:val="style0"/>
        <w:spacing w:after="0" w:before="0" w:line="100" w:lineRule="atLeast"/>
        <w:jc w:val="both"/>
      </w:pPr>
      <w:r>
        <w:rPr>
          <w:rFonts w:cs="Times New Roman"/>
          <w:color w:val="000000"/>
          <w:sz w:val="22"/>
          <w:shd w:fill="FFFFFF" w:val="clear"/>
        </w:rPr>
        <w:t xml:space="preserve">LAMPRECHT, Arnošt. </w:t>
      </w:r>
      <w:r>
        <w:rPr>
          <w:rFonts w:cs="Times New Roman"/>
          <w:i/>
          <w:color w:val="000000"/>
          <w:sz w:val="22"/>
          <w:shd w:fill="FFFFFF" w:val="clear"/>
        </w:rPr>
        <w:t>Praslovanština.</w:t>
      </w:r>
      <w:r>
        <w:rPr>
          <w:rFonts w:cs="Times New Roman"/>
          <w:color w:val="000000"/>
          <w:sz w:val="22"/>
          <w:shd w:fill="FFFFFF" w:val="clear"/>
        </w:rPr>
        <w:t xml:space="preserve"> 1. vyd. Brno: Univerzita J. E. Purkyně v Brně, 1987, 198 s.</w:t>
      </w:r>
    </w:p>
    <w:p>
      <w:pPr>
        <w:pStyle w:val="style0"/>
        <w:spacing w:after="0" w:before="0" w:line="100" w:lineRule="atLeast"/>
        <w:jc w:val="both"/>
      </w:pPr>
      <w:r>
        <w:rPr>
          <w:rFonts w:cs="Times New Roman"/>
          <w:color w:val="000000"/>
          <w:sz w:val="22"/>
          <w:shd w:fill="FFFFFF" w:val="clear"/>
        </w:rPr>
        <w:t xml:space="preserve">ERHART, Adolf. </w:t>
      </w:r>
      <w:r>
        <w:rPr>
          <w:rFonts w:cs="Times New Roman"/>
          <w:i/>
          <w:color w:val="000000"/>
          <w:sz w:val="22"/>
          <w:shd w:fill="FFFFFF" w:val="clear"/>
        </w:rPr>
        <w:t>Indoevropské jazyky</w:t>
      </w:r>
      <w:r>
        <w:rPr>
          <w:rFonts w:cs="Times New Roman"/>
          <w:color w:val="000000"/>
          <w:sz w:val="22"/>
          <w:shd w:fill="FFFFFF" w:val="clear"/>
        </w:rPr>
        <w:t>. 1. vyd. Praha: Academia, Praha, 1982, 264 s.</w:t>
      </w:r>
    </w:p>
    <w:p>
      <w:pPr>
        <w:pStyle w:val="style0"/>
        <w:spacing w:after="0" w:before="0" w:line="100" w:lineRule="atLeast"/>
        <w:jc w:val="both"/>
      </w:pPr>
      <w:r>
        <w:rPr/>
      </w:r>
    </w:p>
    <w:sectPr>
      <w:footerReference r:id="rId2" w:type="default"/>
      <w:footnotePr>
        <w:numFmt w:val="decimal"/>
      </w:footnotePr>
      <w:type w:val="nextPage"/>
      <w:pgSz w:h="16838" w:w="11906"/>
      <w:pgMar w:bottom="1134" w:footer="708" w:gutter="0" w:header="0" w:left="1418" w:right="1134" w:top="1134"/>
      <w:pgNumType w:fmt="decimal"/>
      <w:formProt w:val="false"/>
      <w:textDirection w:val="lrTb"/>
      <w:docGrid w:charSpace="0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Calibri">
    <w:charset w:val="80"/>
    <w:family w:val="roman"/>
    <w:pitch w:val="variable"/>
  </w:font>
  <w:font w:name="Symbol">
    <w:charset w:val="02"/>
    <w:family w:val="auto"/>
    <w:pitch w:val="default"/>
  </w:font>
  <w:font w:name="Courier New">
    <w:charset w:val="80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71"/>
      <w:jc w:val="right"/>
    </w:pPr>
    <w:r>
      <w:rPr/>
      <w:fldChar w:fldCharType="begin"/>
    </w:r>
    <w:r>
      <w:instrText> PAGE </w:instrText>
    </w:r>
    <w:r>
      <w:fldChar w:fldCharType="separate"/>
    </w:r>
    <w:r>
      <w:t>9</w:t>
    </w:r>
    <w:r>
      <w:fldChar w:fldCharType="end"/>
    </w:r>
  </w:p>
  <w:p>
    <w:pPr>
      <w:pStyle w:val="style71"/>
    </w:pPr>
    <w:r>
      <w:rPr/>
    </w:r>
  </w:p>
</w:ftr>
</file>

<file path=word/footnotes.xml><?xml version="1.0" encoding="utf-8"?>
<w:footnotes xmlns:r="http://schemas.openxmlformats.org/officeDocument/2006/relationships" xmlns:w="http://schemas.openxmlformats.org/wordprocessingml/2006/main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style69"/>
      </w:pPr>
      <w:r>
        <w:rPr>
          <w:rStyle w:val="style38"/>
        </w:rPr>
        <w:footnoteRef/>
        <w:tab/>
      </w:r>
      <w:r>
        <w:rPr/>
        <w:t xml:space="preserve"> </w:t>
      </w:r>
      <w:r>
        <w:rPr/>
        <w:t>kašubština= pás dialektů na jih od Gdaňska; nejvýchodnější pozůstatek Slovanů pomořských</w:t>
      </w:r>
    </w:p>
  </w:footnote>
  <w:footnote w:id="3">
    <w:p>
      <w:pPr>
        <w:pStyle w:val="style69"/>
      </w:pPr>
      <w:r>
        <w:rPr>
          <w:rStyle w:val="style38"/>
        </w:rPr>
        <w:footnoteRef/>
        <w:tab/>
      </w:r>
      <w:r>
        <w:rPr/>
        <w:t xml:space="preserve"> </w:t>
      </w:r>
      <w:r>
        <w:rPr/>
        <w:t>severní slovinština, příbuzná kašubštině (mluvilo se jí do 2.SV v několika vesnicích uBaltského moře v Pomořanech)</w:t>
      </w:r>
    </w:p>
  </w:footnote>
  <w:footnote w:id="4">
    <w:p>
      <w:pPr>
        <w:pStyle w:val="style69"/>
      </w:pPr>
      <w:r>
        <w:rPr>
          <w:rStyle w:val="style38"/>
        </w:rPr>
        <w:footnoteRef/>
        <w:tab/>
      </w:r>
      <w:r>
        <w:rPr/>
        <w:t xml:space="preserve"> </w:t>
      </w:r>
      <w:r>
        <w:rPr/>
        <w:t>polabština, jazyk polabských Drevjanů – nejzápadnější pozůstatek této jazykovévětve; mluvilo se jí až do pol. 18. stol. okolo Lümburku a Hannoveru</w:t>
      </w:r>
    </w:p>
  </w:footnote>
</w:footnotes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abstractNum w:abstractNumId="2">
    <w:lvl w:ilvl="0">
      <w:start w:val="1"/>
      <w:numFmt w:val="bullet"/>
      <w:lvlText w:val=""/>
      <w:lvlJc w:val="left"/>
      <w:pPr>
        <w:ind w:hanging="360" w:left="36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108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927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52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24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396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468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40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120"/>
      </w:pPr>
      <w:rPr>
        <w:rFonts w:ascii="Wingdings" w:cs="Wingdings" w:hAnsi="Wingdings" w:hint="default"/>
      </w:rPr>
    </w:lvl>
  </w:abstractNum>
  <w:abstractNum w:abstractNumId="3">
    <w:lvl w:ilvl="0">
      <w:start w:val="1"/>
      <w:numFmt w:val="decimal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4">
    <w:lvl w:ilvl="0">
      <w:start w:val="1"/>
      <w:numFmt w:val="bullet"/>
      <w:lvlText w:val=""/>
      <w:lvlJc w:val="left"/>
      <w:pPr>
        <w:ind w:hanging="360" w:left="644"/>
      </w:pPr>
      <w:rPr>
        <w:rFonts w:ascii="Wingdings" w:cs="Wingdings" w:hAnsi="Wingdings" w:hint="default"/>
      </w:rPr>
    </w:lvl>
    <w:lvl w:ilvl="1">
      <w:start w:val="1"/>
      <w:numFmt w:val="bullet"/>
      <w:lvlText w:val="☼"/>
      <w:lvlJc w:val="left"/>
      <w:pPr>
        <w:ind w:hanging="360" w:left="1364"/>
      </w:pPr>
      <w:rPr>
        <w:rFonts w:ascii="Courier New" w:cs="Courier New" w:hAnsi="Courier New" w:hint="default"/>
      </w:rPr>
    </w:lvl>
    <w:lvl w:ilvl="2">
      <w:start w:val="1"/>
      <w:numFmt w:val="lowerLetter"/>
      <w:lvlText w:val="%3)"/>
      <w:lvlJc w:val="left"/>
      <w:pPr>
        <w:ind w:hanging="360" w:left="1920"/>
      </w:pPr>
      <w:rPr>
        <w:b w:val="false"/>
      </w:rPr>
    </w:lvl>
    <w:lvl w:ilvl="3">
      <w:start w:val="1"/>
      <w:numFmt w:val="bullet"/>
      <w:lvlText w:val=""/>
      <w:lvlJc w:val="left"/>
      <w:pPr>
        <w:ind w:hanging="360" w:left="2804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524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244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4964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684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404"/>
      </w:pPr>
      <w:rPr>
        <w:rFonts w:ascii="Wingdings" w:cs="Wingdings" w:hAnsi="Wingdings" w:hint="default"/>
      </w:rPr>
    </w:lvl>
  </w:abstractNum>
  <w:abstractNum w:abstractNumId="5">
    <w:lvl w:ilvl="0">
      <w:start w:val="1"/>
      <w:numFmt w:val="bullet"/>
      <w:lvlText w:val=""/>
      <w:lvlJc w:val="left"/>
      <w:pPr>
        <w:ind w:hanging="360" w:left="502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1222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1942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662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382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102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4822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542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262"/>
      </w:pPr>
      <w:rPr>
        <w:rFonts w:ascii="Wingdings" w:cs="Wingdings" w:hAnsi="Wingdings" w:hint="default"/>
      </w:rPr>
    </w:lvl>
  </w:abstractNum>
  <w:abstractNum w:abstractNumId="6">
    <w:lvl w:ilvl="0">
      <w:start w:val="1"/>
      <w:numFmt w:val="bullet"/>
      <w:lvlText w:val=""/>
      <w:lvlJc w:val="left"/>
      <w:pPr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cs="Wingdings" w:hAnsi="Wingdings" w:hint="default"/>
      </w:rPr>
    </w:lvl>
  </w:abstractNum>
  <w:abstractNum w:abstractNumId="7">
    <w:lvl w:ilvl="0">
      <w:start w:val="1"/>
      <w:numFmt w:val="bullet"/>
      <w:lvlText w:val=""/>
      <w:lvlJc w:val="left"/>
      <w:pPr>
        <w:ind w:hanging="360" w:left="1211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1931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651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3371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4091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811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531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6251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971"/>
      </w:pPr>
      <w:rPr>
        <w:rFonts w:ascii="Wingdings" w:cs="Wingdings" w:hAnsi="Wingdings" w:hint="default"/>
      </w:rPr>
    </w:lvl>
  </w:abstractNum>
  <w:abstractNum w:abstractNumId="8">
    <w:lvl w:ilvl="0">
      <w:start w:val="1"/>
      <w:numFmt w:val="bullet"/>
      <w:lvlText w:val=""/>
      <w:lvlJc w:val="left"/>
      <w:pPr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cs="Wingdings" w:hAnsi="Wingdings" w:hint="default"/>
      </w:rPr>
    </w:lvl>
  </w:abstractNum>
  <w:abstractNum w:abstractNumId="9">
    <w:lvl w:ilvl="0">
      <w:start w:val="1"/>
      <w:numFmt w:val="bullet"/>
      <w:lvlText w:val=""/>
      <w:lvlJc w:val="left"/>
      <w:pPr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cs="Wingdings" w:hAnsi="Wingdings" w:hint="default"/>
      </w:rPr>
    </w:lvl>
  </w:abstractNum>
  <w:abstractNum w:abstractNumId="10">
    <w:lvl w:ilvl="0">
      <w:start w:val="1"/>
      <w:numFmt w:val="bullet"/>
      <w:lvlText w:val=""/>
      <w:lvlJc w:val="left"/>
      <w:pPr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cs="Wingdings" w:hAnsi="Wingdings" w:hint="default"/>
      </w:rPr>
    </w:lvl>
  </w:abstractNum>
  <w:abstractNum w:abstractNumId="11">
    <w:lvl w:ilvl="0">
      <w:start w:val="1"/>
      <w:numFmt w:val="bullet"/>
      <w:lvlText w:val=""/>
      <w:lvlJc w:val="left"/>
      <w:pPr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cs="Wingdings" w:hAnsi="Wingdings" w:hint="default"/>
      </w:rPr>
    </w:lvl>
  </w:abstractNum>
  <w:abstractNum w:abstractNumId="12">
    <w:lvl w:ilvl="0">
      <w:start w:val="1"/>
      <w:numFmt w:val="bullet"/>
      <w:lvlText w:val=""/>
      <w:lvlJc w:val="left"/>
      <w:pPr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cs="Wingdings" w:hAnsi="Wingdings" w:hint="default"/>
      </w:rPr>
    </w:lvl>
  </w:abstractNum>
  <w:abstractNum w:abstractNumId="13">
    <w:lvl w:ilvl="0">
      <w:start w:val="1"/>
      <w:numFmt w:val="bullet"/>
      <w:lvlText w:val=""/>
      <w:lvlJc w:val="left"/>
      <w:pPr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cs="Wingdings" w:hAnsi="Wingdings" w:hint="default"/>
      </w:rPr>
    </w:lvl>
  </w:abstractNum>
  <w:abstractNum w:abstractNumId="14">
    <w:lvl w:ilvl="0">
      <w:start w:val="1"/>
      <w:numFmt w:val="bullet"/>
      <w:lvlText w:val=""/>
      <w:lvlJc w:val="left"/>
      <w:pPr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cs="Wingdings" w:hAnsi="Wingdings" w:hint="default"/>
      </w:rPr>
    </w:lvl>
  </w:abstractNum>
  <w:abstractNum w:abstractNumId="15">
    <w:lvl w:ilvl="0">
      <w:start w:val="1"/>
      <w:numFmt w:val="bullet"/>
      <w:lvlText w:val=""/>
      <w:lvlJc w:val="left"/>
      <w:pPr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cs="Wingdings" w:hAnsi="Wingdings" w:hint="default"/>
      </w:rPr>
    </w:lvl>
  </w:abstractNum>
  <w:abstractNum w:abstractNumId="16">
    <w:lvl w:ilvl="0">
      <w:start w:val="1"/>
      <w:numFmt w:val="bullet"/>
      <w:lvlText w:val=""/>
      <w:lvlJc w:val="left"/>
      <w:pPr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cs="Wingdings" w:hAnsi="Wingdings" w:hint="default"/>
      </w:rPr>
    </w:lvl>
  </w:abstractNum>
  <w:abstractNum w:abstractNumId="17">
    <w:lvl w:ilvl="0">
      <w:start w:val="1"/>
      <w:numFmt w:val="bullet"/>
      <w:lvlText w:val=""/>
      <w:lvlJc w:val="left"/>
      <w:pPr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cs="Wingdings" w:hAnsi="Wingdings" w:hint="default"/>
      </w:rPr>
    </w:lvl>
  </w:abstractNum>
  <w:abstractNum w:abstractNumId="18">
    <w:lvl w:ilvl="0">
      <w:start w:val="1"/>
      <w:numFmt w:val="bullet"/>
      <w:lvlText w:val=""/>
      <w:lvlJc w:val="left"/>
      <w:pPr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cs="Wingdings" w:hAnsi="Wingdings" w:hint="default"/>
      </w:rPr>
    </w:lvl>
  </w:abstractNum>
  <w:abstractNum w:abstractNumId="19">
    <w:lvl w:ilvl="0">
      <w:start w:val="1"/>
      <w:numFmt w:val="bullet"/>
      <w:lvlText w:val=""/>
      <w:lvlJc w:val="left"/>
      <w:pPr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cs="Wingdings" w:hAnsi="Wingdings" w:hint="default"/>
      </w:rPr>
    </w:lvl>
  </w:abstractNum>
  <w:abstractNum w:abstractNumId="20">
    <w:lvl w:ilvl="0">
      <w:start w:val="1"/>
      <w:numFmt w:val="bullet"/>
      <w:lvlText w:val=""/>
      <w:lvlJc w:val="left"/>
      <w:pPr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cs="Wingdings" w:hAnsi="Wingdings" w:hint="default"/>
      </w:rPr>
    </w:lvl>
  </w:abstractNum>
  <w:abstractNum w:abstractNumId="21">
    <w:lvl w:ilvl="0">
      <w:start w:val="1"/>
      <w:numFmt w:val="bullet"/>
      <w:lvlText w:val=""/>
      <w:lvlJc w:val="left"/>
      <w:pPr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cs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</w:numbering>
</file>

<file path=word/settings.xml><?xml version="1.0" encoding="utf-8"?>
<w:settings xmlns:w="http://schemas.openxmlformats.org/wordprocessingml/2006/main">
  <w:footnotePr>
    <w:numFmt w:val="decimal"/>
    <w:footnote w:id="0"/>
    <w:footnote w:id="1"/>
  </w:footnotePr>
</w:settings>
</file>

<file path=word/styles.xml><?xml version="1.0" encoding="utf-8"?>
<w:styles xmlns:w="http://schemas.openxmlformats.org/wordprocessingml/2006/main">
  <w:style w:styleId="style0" w:type="paragraph">
    <w:name w:val="Výchozí"/>
    <w:next w:val="style0"/>
    <w:pPr>
      <w:widowControl/>
      <w:tabs>
        <w:tab w:leader="none" w:pos="708" w:val="left"/>
      </w:tabs>
      <w:suppressAutoHyphens w:val="true"/>
      <w:spacing w:after="200" w:before="0" w:line="276" w:lineRule="auto"/>
    </w:pPr>
    <w:rPr>
      <w:rFonts w:ascii="Times New Roman" w:cs="Calibri" w:eastAsia="WenQuanYi Zen Hei Sharp" w:hAnsi="Times New Roman"/>
      <w:color w:val="auto"/>
      <w:sz w:val="24"/>
      <w:szCs w:val="22"/>
      <w:lang w:bidi="en-US" w:eastAsia="en-US" w:val="cs-CZ"/>
    </w:rPr>
  </w:style>
  <w:style w:styleId="style1" w:type="paragraph">
    <w:name w:val="Nadpis 1"/>
    <w:basedOn w:val="style0"/>
    <w:next w:val="style58"/>
    <w:pPr>
      <w:spacing w:after="0" w:before="480"/>
    </w:pPr>
    <w:rPr>
      <w:rFonts w:ascii="Cambria" w:cs="" w:hAnsi="Cambria"/>
      <w:b/>
      <w:bCs/>
      <w:sz w:val="28"/>
      <w:szCs w:val="28"/>
    </w:rPr>
  </w:style>
  <w:style w:styleId="style2" w:type="paragraph">
    <w:name w:val="Nadpis 2"/>
    <w:basedOn w:val="style0"/>
    <w:next w:val="style58"/>
    <w:pPr>
      <w:numPr>
        <w:ilvl w:val="1"/>
        <w:numId w:val="1"/>
      </w:numPr>
      <w:spacing w:after="0" w:before="200"/>
      <w:outlineLvl w:val="1"/>
    </w:pPr>
    <w:rPr>
      <w:rFonts w:ascii="Cambria" w:cs="" w:hAnsi="Cambria"/>
      <w:b/>
      <w:bCs/>
      <w:sz w:val="26"/>
      <w:szCs w:val="26"/>
    </w:rPr>
  </w:style>
  <w:style w:styleId="style3" w:type="paragraph">
    <w:name w:val="Nadpis 3"/>
    <w:basedOn w:val="style0"/>
    <w:next w:val="style58"/>
    <w:pPr>
      <w:numPr>
        <w:ilvl w:val="2"/>
        <w:numId w:val="1"/>
      </w:numPr>
      <w:spacing w:after="0" w:before="200" w:line="268" w:lineRule="auto"/>
      <w:outlineLvl w:val="2"/>
    </w:pPr>
    <w:rPr>
      <w:rFonts w:ascii="Cambria" w:cs="" w:hAnsi="Cambria"/>
      <w:b/>
      <w:bCs/>
    </w:rPr>
  </w:style>
  <w:style w:styleId="style4" w:type="paragraph">
    <w:name w:val="Nadpis 4"/>
    <w:basedOn w:val="style0"/>
    <w:next w:val="style58"/>
    <w:pPr>
      <w:numPr>
        <w:ilvl w:val="3"/>
        <w:numId w:val="1"/>
      </w:numPr>
      <w:spacing w:after="0" w:before="200"/>
      <w:outlineLvl w:val="3"/>
    </w:pPr>
    <w:rPr>
      <w:rFonts w:ascii="Cambria" w:cs="" w:hAnsi="Cambria"/>
      <w:b/>
      <w:bCs/>
      <w:i/>
      <w:iCs/>
    </w:rPr>
  </w:style>
  <w:style w:styleId="style5" w:type="paragraph">
    <w:name w:val="Nadpis 5"/>
    <w:basedOn w:val="style0"/>
    <w:next w:val="style58"/>
    <w:pPr>
      <w:numPr>
        <w:ilvl w:val="4"/>
        <w:numId w:val="1"/>
      </w:numPr>
      <w:spacing w:after="0" w:before="200"/>
      <w:outlineLvl w:val="4"/>
    </w:pPr>
    <w:rPr>
      <w:rFonts w:ascii="Cambria" w:cs="" w:hAnsi="Cambria"/>
      <w:b/>
      <w:bCs/>
      <w:color w:val="7F7F7F"/>
    </w:rPr>
  </w:style>
  <w:style w:styleId="style6" w:type="paragraph">
    <w:name w:val="Nadpis 6"/>
    <w:basedOn w:val="style0"/>
    <w:next w:val="style58"/>
    <w:pPr>
      <w:numPr>
        <w:ilvl w:val="5"/>
        <w:numId w:val="1"/>
      </w:numPr>
      <w:spacing w:after="0" w:before="0" w:line="268" w:lineRule="auto"/>
      <w:outlineLvl w:val="5"/>
    </w:pPr>
    <w:rPr>
      <w:rFonts w:ascii="Cambria" w:cs="" w:hAnsi="Cambria"/>
      <w:b/>
      <w:bCs/>
      <w:i/>
      <w:iCs/>
      <w:color w:val="7F7F7F"/>
    </w:rPr>
  </w:style>
  <w:style w:styleId="style7" w:type="paragraph">
    <w:name w:val="Nadpis 7"/>
    <w:basedOn w:val="style0"/>
    <w:next w:val="style58"/>
    <w:pPr>
      <w:numPr>
        <w:ilvl w:val="6"/>
        <w:numId w:val="1"/>
      </w:numPr>
      <w:spacing w:after="0" w:before="0"/>
      <w:outlineLvl w:val="6"/>
    </w:pPr>
    <w:rPr>
      <w:rFonts w:ascii="Cambria" w:cs="" w:hAnsi="Cambria"/>
      <w:i/>
      <w:iCs/>
    </w:rPr>
  </w:style>
  <w:style w:styleId="style8" w:type="paragraph">
    <w:name w:val="Nadpis 8"/>
    <w:basedOn w:val="style0"/>
    <w:next w:val="style58"/>
    <w:pPr>
      <w:numPr>
        <w:ilvl w:val="7"/>
        <w:numId w:val="1"/>
      </w:numPr>
      <w:spacing w:after="0" w:before="0"/>
      <w:outlineLvl w:val="7"/>
    </w:pPr>
    <w:rPr>
      <w:rFonts w:ascii="Cambria" w:cs="" w:hAnsi="Cambria"/>
      <w:sz w:val="20"/>
      <w:szCs w:val="20"/>
    </w:rPr>
  </w:style>
  <w:style w:styleId="style9" w:type="paragraph">
    <w:name w:val="Nadpis 9"/>
    <w:basedOn w:val="style0"/>
    <w:next w:val="style58"/>
    <w:pPr>
      <w:numPr>
        <w:ilvl w:val="8"/>
        <w:numId w:val="1"/>
      </w:numPr>
      <w:spacing w:after="0" w:before="0"/>
      <w:outlineLvl w:val="8"/>
    </w:pPr>
    <w:rPr>
      <w:rFonts w:ascii="Cambria" w:cs="" w:hAnsi="Cambria"/>
      <w:i/>
      <w:iCs/>
      <w:spacing w:val="5"/>
      <w:sz w:val="20"/>
      <w:szCs w:val="20"/>
    </w:rPr>
  </w:style>
  <w:style w:styleId="style15" w:type="character">
    <w:name w:val="Default Paragraph Font"/>
    <w:next w:val="style15"/>
    <w:rPr/>
  </w:style>
  <w:style w:styleId="style16" w:type="character">
    <w:name w:val="Nadpis 1 Char"/>
    <w:basedOn w:val="style15"/>
    <w:next w:val="style16"/>
    <w:rPr>
      <w:rFonts w:ascii="Cambria" w:cs="" w:hAnsi="Cambria"/>
      <w:b/>
      <w:bCs/>
      <w:sz w:val="28"/>
      <w:szCs w:val="28"/>
    </w:rPr>
  </w:style>
  <w:style w:styleId="style17" w:type="character">
    <w:name w:val="Nadpis 2 Char"/>
    <w:basedOn w:val="style15"/>
    <w:next w:val="style17"/>
    <w:rPr>
      <w:rFonts w:ascii="Cambria" w:cs="" w:hAnsi="Cambria"/>
      <w:b/>
      <w:bCs/>
      <w:sz w:val="26"/>
      <w:szCs w:val="26"/>
    </w:rPr>
  </w:style>
  <w:style w:styleId="style18" w:type="character">
    <w:name w:val="Nadpis 3 Char"/>
    <w:basedOn w:val="style15"/>
    <w:next w:val="style18"/>
    <w:rPr>
      <w:rFonts w:ascii="Cambria" w:cs="" w:hAnsi="Cambria"/>
      <w:b/>
      <w:bCs/>
    </w:rPr>
  </w:style>
  <w:style w:styleId="style19" w:type="character">
    <w:name w:val="Nadpis 4 Char"/>
    <w:basedOn w:val="style15"/>
    <w:next w:val="style19"/>
    <w:rPr>
      <w:rFonts w:ascii="Cambria" w:cs="" w:hAnsi="Cambria"/>
      <w:b/>
      <w:bCs/>
      <w:i/>
      <w:iCs/>
    </w:rPr>
  </w:style>
  <w:style w:styleId="style20" w:type="character">
    <w:name w:val="Nadpis 5 Char"/>
    <w:basedOn w:val="style15"/>
    <w:next w:val="style20"/>
    <w:rPr>
      <w:rFonts w:ascii="Cambria" w:cs="" w:hAnsi="Cambria"/>
      <w:b/>
      <w:bCs/>
      <w:color w:val="7F7F7F"/>
    </w:rPr>
  </w:style>
  <w:style w:styleId="style21" w:type="character">
    <w:name w:val="Nadpis 6 Char"/>
    <w:basedOn w:val="style15"/>
    <w:next w:val="style21"/>
    <w:rPr>
      <w:rFonts w:ascii="Cambria" w:cs="" w:hAnsi="Cambria"/>
      <w:b/>
      <w:bCs/>
      <w:i/>
      <w:iCs/>
      <w:color w:val="7F7F7F"/>
    </w:rPr>
  </w:style>
  <w:style w:styleId="style22" w:type="character">
    <w:name w:val="Nadpis 7 Char"/>
    <w:basedOn w:val="style15"/>
    <w:next w:val="style22"/>
    <w:rPr>
      <w:rFonts w:ascii="Cambria" w:cs="" w:hAnsi="Cambria"/>
      <w:i/>
      <w:iCs/>
    </w:rPr>
  </w:style>
  <w:style w:styleId="style23" w:type="character">
    <w:name w:val="Nadpis 8 Char"/>
    <w:basedOn w:val="style15"/>
    <w:next w:val="style23"/>
    <w:rPr>
      <w:rFonts w:ascii="Cambria" w:cs="" w:hAnsi="Cambria"/>
      <w:sz w:val="20"/>
      <w:szCs w:val="20"/>
    </w:rPr>
  </w:style>
  <w:style w:styleId="style24" w:type="character">
    <w:name w:val="Nadpis 9 Char"/>
    <w:basedOn w:val="style15"/>
    <w:next w:val="style24"/>
    <w:rPr>
      <w:rFonts w:ascii="Cambria" w:cs="" w:hAnsi="Cambria"/>
      <w:i/>
      <w:iCs/>
      <w:spacing w:val="5"/>
      <w:sz w:val="20"/>
      <w:szCs w:val="20"/>
    </w:rPr>
  </w:style>
  <w:style w:styleId="style25" w:type="character">
    <w:name w:val="Název Char"/>
    <w:basedOn w:val="style15"/>
    <w:next w:val="style25"/>
    <w:rPr>
      <w:rFonts w:ascii="Cambria" w:cs="" w:hAnsi="Cambria"/>
      <w:spacing w:val="5"/>
      <w:sz w:val="52"/>
      <w:szCs w:val="52"/>
    </w:rPr>
  </w:style>
  <w:style w:styleId="style26" w:type="character">
    <w:name w:val="Podtitul Char"/>
    <w:basedOn w:val="style15"/>
    <w:next w:val="style26"/>
    <w:rPr>
      <w:rFonts w:ascii="Cambria" w:cs="" w:hAnsi="Cambria"/>
      <w:i/>
      <w:iCs/>
      <w:spacing w:val="13"/>
      <w:sz w:val="24"/>
      <w:szCs w:val="24"/>
    </w:rPr>
  </w:style>
  <w:style w:styleId="style27" w:type="character">
    <w:name w:val="Silné zdůraznění"/>
    <w:next w:val="style27"/>
    <w:rPr>
      <w:b/>
      <w:bCs/>
    </w:rPr>
  </w:style>
  <w:style w:styleId="style28" w:type="character">
    <w:name w:val="Zdůraznění"/>
    <w:next w:val="style28"/>
    <w:rPr>
      <w:b/>
      <w:bCs/>
      <w:i/>
      <w:iCs/>
      <w:spacing w:val="10"/>
      <w:shd w:fill="FFFFFF" w:val="clear"/>
    </w:rPr>
  </w:style>
  <w:style w:styleId="style29" w:type="character">
    <w:name w:val="Bez mezer Char"/>
    <w:basedOn w:val="style15"/>
    <w:next w:val="style29"/>
    <w:rPr/>
  </w:style>
  <w:style w:styleId="style30" w:type="character">
    <w:name w:val="Citát Char"/>
    <w:basedOn w:val="style15"/>
    <w:next w:val="style30"/>
    <w:rPr>
      <w:i/>
      <w:iCs/>
    </w:rPr>
  </w:style>
  <w:style w:styleId="style31" w:type="character">
    <w:name w:val="Výrazný citát Char"/>
    <w:basedOn w:val="style15"/>
    <w:next w:val="style31"/>
    <w:rPr>
      <w:b/>
      <w:bCs/>
      <w:i/>
      <w:iCs/>
    </w:rPr>
  </w:style>
  <w:style w:styleId="style32" w:type="character">
    <w:name w:val="Subtle Emphasis"/>
    <w:next w:val="style32"/>
    <w:rPr>
      <w:i/>
      <w:iCs/>
    </w:rPr>
  </w:style>
  <w:style w:styleId="style33" w:type="character">
    <w:name w:val="Intense Emphasis"/>
    <w:next w:val="style33"/>
    <w:rPr>
      <w:b/>
      <w:bCs/>
    </w:rPr>
  </w:style>
  <w:style w:styleId="style34" w:type="character">
    <w:name w:val="Subtle Reference"/>
    <w:next w:val="style34"/>
    <w:rPr>
      <w:smallCaps/>
    </w:rPr>
  </w:style>
  <w:style w:styleId="style35" w:type="character">
    <w:name w:val="Intense Reference"/>
    <w:next w:val="style35"/>
    <w:rPr>
      <w:smallCaps/>
      <w:spacing w:val="5"/>
      <w:u w:val="single"/>
    </w:rPr>
  </w:style>
  <w:style w:styleId="style36" w:type="character">
    <w:name w:val="Book Title"/>
    <w:next w:val="style36"/>
    <w:rPr>
      <w:i/>
      <w:iCs/>
      <w:smallCaps/>
      <w:spacing w:val="5"/>
    </w:rPr>
  </w:style>
  <w:style w:styleId="style37" w:type="character">
    <w:name w:val="Text pozn. pod čarou Char"/>
    <w:basedOn w:val="style15"/>
    <w:next w:val="style37"/>
    <w:rPr>
      <w:rFonts w:ascii="Times New Roman" w:hAnsi="Times New Roman"/>
      <w:sz w:val="20"/>
      <w:szCs w:val="20"/>
      <w:lang w:val="cs-CZ"/>
    </w:rPr>
  </w:style>
  <w:style w:styleId="style38" w:type="character">
    <w:name w:val="footnote reference"/>
    <w:basedOn w:val="style15"/>
    <w:next w:val="style38"/>
    <w:rPr>
      <w:vertAlign w:val="superscript"/>
    </w:rPr>
  </w:style>
  <w:style w:styleId="style39" w:type="character">
    <w:name w:val="Internetový odkaz"/>
    <w:basedOn w:val="style15"/>
    <w:next w:val="style39"/>
    <w:rPr>
      <w:color w:val="0000FF"/>
      <w:u w:val="single"/>
      <w:lang w:bidi="cs-CZ" w:eastAsia="cs-CZ" w:val="cs-CZ"/>
    </w:rPr>
  </w:style>
  <w:style w:styleId="style40" w:type="character">
    <w:name w:val="sup"/>
    <w:basedOn w:val="style15"/>
    <w:next w:val="style40"/>
    <w:rPr/>
  </w:style>
  <w:style w:styleId="style41" w:type="character">
    <w:name w:val="grame"/>
    <w:basedOn w:val="style15"/>
    <w:next w:val="style41"/>
    <w:rPr/>
  </w:style>
  <w:style w:styleId="style42" w:type="character">
    <w:name w:val="c"/>
    <w:basedOn w:val="style15"/>
    <w:next w:val="style42"/>
    <w:rPr/>
  </w:style>
  <w:style w:styleId="style43" w:type="character">
    <w:name w:val="opomba-layer"/>
    <w:basedOn w:val="style15"/>
    <w:next w:val="style43"/>
    <w:rPr/>
  </w:style>
  <w:style w:styleId="style44" w:type="character">
    <w:name w:val="v"/>
    <w:basedOn w:val="style15"/>
    <w:next w:val="style44"/>
    <w:rPr/>
  </w:style>
  <w:style w:styleId="style45" w:type="character">
    <w:name w:val="ci"/>
    <w:basedOn w:val="style15"/>
    <w:next w:val="style45"/>
    <w:rPr/>
  </w:style>
  <w:style w:styleId="style46" w:type="character">
    <w:name w:val="Zápatí Char"/>
    <w:basedOn w:val="style15"/>
    <w:next w:val="style46"/>
    <w:rPr>
      <w:rFonts w:ascii="Times New Roman" w:cs="Times New Roman" w:eastAsia="Times New Roman" w:hAnsi="Times New Roman"/>
      <w:sz w:val="24"/>
      <w:szCs w:val="24"/>
      <w:lang w:bidi="ar-SA" w:eastAsia="cs-CZ" w:val="cs-CZ"/>
    </w:rPr>
  </w:style>
  <w:style w:styleId="style47" w:type="character">
    <w:name w:val="page number"/>
    <w:basedOn w:val="style15"/>
    <w:next w:val="style47"/>
    <w:rPr/>
  </w:style>
  <w:style w:styleId="style48" w:type="character">
    <w:name w:val="apple-converted-space"/>
    <w:basedOn w:val="style15"/>
    <w:next w:val="style48"/>
    <w:rPr/>
  </w:style>
  <w:style w:styleId="style49" w:type="character">
    <w:name w:val="Záhlaví Char"/>
    <w:basedOn w:val="style15"/>
    <w:next w:val="style49"/>
    <w:rPr>
      <w:rFonts w:ascii="Times New Roman" w:hAnsi="Times New Roman"/>
      <w:sz w:val="24"/>
      <w:lang w:val="cs-CZ"/>
    </w:rPr>
  </w:style>
  <w:style w:styleId="style50" w:type="character">
    <w:name w:val="ListLabel 1"/>
    <w:next w:val="style50"/>
    <w:rPr>
      <w:rFonts w:cs="Courier New"/>
    </w:rPr>
  </w:style>
  <w:style w:styleId="style51" w:type="character">
    <w:name w:val="ListLabel 2"/>
    <w:next w:val="style51"/>
    <w:rPr>
      <w:b w:val="false"/>
    </w:rPr>
  </w:style>
  <w:style w:styleId="style52" w:type="character">
    <w:name w:val="ListLabel 3"/>
    <w:next w:val="style52"/>
    <w:rPr>
      <w:rFonts w:cs="Times New Roman"/>
    </w:rPr>
  </w:style>
  <w:style w:styleId="style53" w:type="character">
    <w:name w:val="Ukotvení poznámky pod čarou"/>
    <w:next w:val="style53"/>
    <w:rPr>
      <w:vertAlign w:val="superscript"/>
    </w:rPr>
  </w:style>
  <w:style w:styleId="style54" w:type="character">
    <w:name w:val="Znaky pro poznámku pod čarou"/>
    <w:next w:val="style54"/>
    <w:rPr/>
  </w:style>
  <w:style w:styleId="style55" w:type="character">
    <w:name w:val="Ukotvení vysvětlivky"/>
    <w:next w:val="style55"/>
    <w:rPr>
      <w:vertAlign w:val="superscript"/>
    </w:rPr>
  </w:style>
  <w:style w:styleId="style56" w:type="character">
    <w:name w:val="Znaky pro vysvětlivky"/>
    <w:next w:val="style56"/>
    <w:rPr/>
  </w:style>
  <w:style w:styleId="style57" w:type="paragraph">
    <w:name w:val="Nadpis"/>
    <w:basedOn w:val="style0"/>
    <w:next w:val="style58"/>
    <w:pPr>
      <w:keepNext/>
      <w:spacing w:after="120" w:before="240"/>
    </w:pPr>
    <w:rPr>
      <w:rFonts w:ascii="Arial" w:cs="Lohit Devanagari" w:eastAsia="WenQuanYi Zen Hei Sharp" w:hAnsi="Arial"/>
      <w:sz w:val="28"/>
      <w:szCs w:val="28"/>
    </w:rPr>
  </w:style>
  <w:style w:styleId="style58" w:type="paragraph">
    <w:name w:val="Tělo textu"/>
    <w:basedOn w:val="style0"/>
    <w:next w:val="style58"/>
    <w:pPr>
      <w:spacing w:after="120" w:before="0"/>
    </w:pPr>
    <w:rPr/>
  </w:style>
  <w:style w:styleId="style59" w:type="paragraph">
    <w:name w:val="Seznam"/>
    <w:basedOn w:val="style58"/>
    <w:next w:val="style59"/>
    <w:pPr/>
    <w:rPr>
      <w:rFonts w:cs="Lohit Devanagari"/>
    </w:rPr>
  </w:style>
  <w:style w:styleId="style60" w:type="paragraph">
    <w:name w:val="Popisek"/>
    <w:basedOn w:val="style0"/>
    <w:next w:val="style60"/>
    <w:pPr>
      <w:suppressLineNumbers/>
      <w:spacing w:after="120" w:before="120"/>
    </w:pPr>
    <w:rPr>
      <w:rFonts w:cs="Lohit Devanagari"/>
      <w:i/>
      <w:iCs/>
      <w:sz w:val="24"/>
      <w:szCs w:val="24"/>
    </w:rPr>
  </w:style>
  <w:style w:styleId="style61" w:type="paragraph">
    <w:name w:val="Rejstřík"/>
    <w:basedOn w:val="style0"/>
    <w:next w:val="style61"/>
    <w:pPr>
      <w:suppressLineNumbers/>
    </w:pPr>
    <w:rPr>
      <w:rFonts w:cs="Lohit Devanagari"/>
    </w:rPr>
  </w:style>
  <w:style w:styleId="style62" w:type="paragraph">
    <w:name w:val="Název"/>
    <w:basedOn w:val="style0"/>
    <w:next w:val="style63"/>
    <w:pPr>
      <w:pBdr>
        <w:bottom w:color="00000A" w:space="0" w:sz="4" w:val="single"/>
      </w:pBdr>
      <w:spacing w:line="100" w:lineRule="atLeast"/>
      <w:jc w:val="center"/>
    </w:pPr>
    <w:rPr>
      <w:rFonts w:ascii="Cambria" w:cs="" w:hAnsi="Cambria"/>
      <w:b/>
      <w:bCs/>
      <w:spacing w:val="5"/>
      <w:sz w:val="52"/>
      <w:szCs w:val="52"/>
    </w:rPr>
  </w:style>
  <w:style w:styleId="style63" w:type="paragraph">
    <w:name w:val="Podtitul"/>
    <w:basedOn w:val="style0"/>
    <w:next w:val="style58"/>
    <w:pPr>
      <w:spacing w:after="600" w:before="0"/>
      <w:jc w:val="center"/>
    </w:pPr>
    <w:rPr>
      <w:rFonts w:ascii="Cambria" w:cs="" w:hAnsi="Cambria"/>
      <w:i/>
      <w:iCs/>
      <w:spacing w:val="13"/>
      <w:sz w:val="28"/>
      <w:szCs w:val="24"/>
    </w:rPr>
  </w:style>
  <w:style w:styleId="style64" w:type="paragraph">
    <w:name w:val="No Spacing"/>
    <w:basedOn w:val="style0"/>
    <w:next w:val="style64"/>
    <w:pPr>
      <w:spacing w:after="0" w:before="0" w:line="100" w:lineRule="atLeast"/>
    </w:pPr>
    <w:rPr/>
  </w:style>
  <w:style w:styleId="style65" w:type="paragraph">
    <w:name w:val="List Paragraph"/>
    <w:basedOn w:val="style0"/>
    <w:next w:val="style65"/>
    <w:pPr>
      <w:ind w:hanging="0" w:left="720" w:right="0"/>
    </w:pPr>
    <w:rPr/>
  </w:style>
  <w:style w:styleId="style66" w:type="paragraph">
    <w:name w:val="Quote"/>
    <w:basedOn w:val="style0"/>
    <w:next w:val="style66"/>
    <w:pPr>
      <w:spacing w:after="0" w:before="200"/>
      <w:ind w:hanging="0" w:left="360" w:right="360"/>
    </w:pPr>
    <w:rPr>
      <w:i/>
      <w:iCs/>
    </w:rPr>
  </w:style>
  <w:style w:styleId="style67" w:type="paragraph">
    <w:name w:val="Intense Quote"/>
    <w:basedOn w:val="style0"/>
    <w:next w:val="style67"/>
    <w:pPr>
      <w:pBdr>
        <w:bottom w:color="00000A" w:space="0" w:sz="4" w:val="single"/>
      </w:pBdr>
      <w:spacing w:after="280" w:before="200"/>
      <w:ind w:hanging="0" w:left="1008" w:right="1152"/>
      <w:jc w:val="both"/>
    </w:pPr>
    <w:rPr>
      <w:b/>
      <w:bCs/>
      <w:i/>
      <w:iCs/>
    </w:rPr>
  </w:style>
  <w:style w:styleId="style68" w:type="paragraph">
    <w:name w:val="Nadpis obsahu"/>
    <w:basedOn w:val="style1"/>
    <w:next w:val="style68"/>
    <w:pPr>
      <w:suppressLineNumbers/>
    </w:pPr>
    <w:rPr>
      <w:b/>
      <w:bCs/>
      <w:sz w:val="32"/>
      <w:szCs w:val="32"/>
    </w:rPr>
  </w:style>
  <w:style w:styleId="style69" w:type="paragraph">
    <w:name w:val="footnote text"/>
    <w:basedOn w:val="style0"/>
    <w:next w:val="style69"/>
    <w:pPr>
      <w:spacing w:after="0" w:before="0" w:line="100" w:lineRule="atLeast"/>
    </w:pPr>
    <w:rPr>
      <w:sz w:val="20"/>
      <w:szCs w:val="20"/>
    </w:rPr>
  </w:style>
  <w:style w:styleId="style70" w:type="paragraph">
    <w:name w:val="Normal (Web)"/>
    <w:basedOn w:val="style0"/>
    <w:next w:val="style70"/>
    <w:pPr>
      <w:spacing w:after="28" w:before="28" w:line="100" w:lineRule="atLeast"/>
    </w:pPr>
    <w:rPr>
      <w:rFonts w:cs="Times New Roman" w:eastAsia="Times New Roman"/>
      <w:szCs w:val="24"/>
      <w:lang w:bidi="ar-SA" w:eastAsia="cs-CZ"/>
    </w:rPr>
  </w:style>
  <w:style w:styleId="style71" w:type="paragraph">
    <w:name w:val="Zápatí"/>
    <w:basedOn w:val="style0"/>
    <w:next w:val="style71"/>
    <w:pPr>
      <w:suppressLineNumbers/>
      <w:tabs>
        <w:tab w:leader="none" w:pos="4536" w:val="center"/>
        <w:tab w:leader="none" w:pos="9072" w:val="right"/>
      </w:tabs>
      <w:spacing w:after="0" w:before="0" w:line="100" w:lineRule="atLeast"/>
    </w:pPr>
    <w:rPr>
      <w:rFonts w:cs="Times New Roman" w:eastAsia="Times New Roman"/>
      <w:szCs w:val="24"/>
      <w:lang w:bidi="ar-SA" w:eastAsia="cs-CZ"/>
    </w:rPr>
  </w:style>
  <w:style w:styleId="style72" w:type="paragraph">
    <w:name w:val="Záhlaví"/>
    <w:basedOn w:val="style0"/>
    <w:next w:val="style72"/>
    <w:pPr>
      <w:suppressLineNumbers/>
      <w:tabs>
        <w:tab w:leader="none" w:pos="4536" w:val="center"/>
        <w:tab w:leader="none" w:pos="9072" w:val="right"/>
      </w:tabs>
      <w:spacing w:after="0" w:before="0" w:line="100" w:lineRule="atLeast"/>
    </w:pPr>
    <w:rPr/>
  </w:style>
  <w:style w:styleId="style73" w:type="paragraph">
    <w:name w:val="Poznámka pod čarou"/>
    <w:basedOn w:val="style0"/>
    <w:next w:val="style73"/>
    <w:pPr>
      <w:suppressLineNumbers/>
      <w:ind w:hanging="339" w:left="339" w:right="0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2013-04-19T08:27:00.00Z</dcterms:created>
  <dc:creator>Vaclav</dc:creator>
  <cp:lastModifiedBy>Kačenka</cp:lastModifiedBy>
  <dcterms:modified xsi:type="dcterms:W3CDTF">2013-05-01T18:30:00.00Z</dcterms:modified>
  <cp:revision>7</cp:revision>
</cp:coreProperties>
</file>