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83" w:rsidRPr="00ED0941" w:rsidRDefault="00ED0941" w:rsidP="00ED0941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ED0941">
        <w:rPr>
          <w:rFonts w:ascii="Times New Roman" w:hAnsi="Times New Roman" w:cs="Times New Roman"/>
          <w:b/>
          <w:sz w:val="28"/>
          <w:szCs w:val="24"/>
        </w:rPr>
        <w:t>Jaz</w:t>
      </w:r>
      <w:proofErr w:type="spellEnd"/>
      <w:r w:rsidRPr="00ED0941">
        <w:rPr>
          <w:rFonts w:ascii="Times New Roman" w:hAnsi="Times New Roman" w:cs="Times New Roman"/>
          <w:b/>
          <w:sz w:val="28"/>
          <w:szCs w:val="24"/>
        </w:rPr>
        <w:t>. 9/</w:t>
      </w:r>
      <w:r w:rsidR="002D36DD" w:rsidRPr="00ED0941">
        <w:rPr>
          <w:rFonts w:ascii="Times New Roman" w:hAnsi="Times New Roman" w:cs="Times New Roman"/>
          <w:b/>
          <w:sz w:val="28"/>
          <w:szCs w:val="24"/>
        </w:rPr>
        <w:t>3. Definice morfému. Morfém, alomorf, morf. Druhy morfémů.</w:t>
      </w:r>
    </w:p>
    <w:p w:rsidR="002D36DD" w:rsidRPr="00ED0941" w:rsidRDefault="002D36DD" w:rsidP="00ED09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72DA" w:rsidRPr="0008388A" w:rsidRDefault="002572DA" w:rsidP="00ED0941">
      <w:pPr>
        <w:spacing w:after="0"/>
        <w:rPr>
          <w:rFonts w:ascii="Times New Roman" w:eastAsia="Calibri" w:hAnsi="Times New Roman" w:cs="Times New Roman"/>
          <w:b/>
          <w:sz w:val="28"/>
          <w:szCs w:val="24"/>
        </w:rPr>
      </w:pPr>
      <w:r w:rsidRPr="0008388A">
        <w:rPr>
          <w:rFonts w:ascii="Times New Roman" w:eastAsia="Calibri" w:hAnsi="Times New Roman" w:cs="Times New Roman"/>
          <w:b/>
          <w:sz w:val="28"/>
          <w:szCs w:val="24"/>
        </w:rPr>
        <w:t>Morfém</w:t>
      </w:r>
    </w:p>
    <w:p w:rsidR="00D21093" w:rsidRPr="00ED0941" w:rsidRDefault="002572DA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= nejmenší na sémantické úrovni dále nedělitelná jednotka jazyka mající povahu znaku ve smyslu jednoty označujícího a označovaného</w:t>
      </w:r>
    </w:p>
    <w:p w:rsidR="002572DA" w:rsidRPr="00ED0941" w:rsidRDefault="002572DA" w:rsidP="0008388A">
      <w:pPr>
        <w:pStyle w:val="Odstavecseseznamem"/>
        <w:numPr>
          <w:ilvl w:val="0"/>
          <w:numId w:val="1"/>
        </w:numPr>
        <w:tabs>
          <w:tab w:val="clear" w:pos="1065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relační jednotka určitelná na základě vztahu k sousedním jednotkám</w:t>
      </w:r>
    </w:p>
    <w:p w:rsidR="00D21093" w:rsidRPr="00ED0941" w:rsidRDefault="00D21093" w:rsidP="0008388A">
      <w:pPr>
        <w:pStyle w:val="Odstavecseseznamem"/>
        <w:numPr>
          <w:ilvl w:val="0"/>
          <w:numId w:val="1"/>
        </w:numPr>
        <w:tabs>
          <w:tab w:val="clear" w:pos="1065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bilaterálnost</w:t>
      </w:r>
      <w:r w:rsidR="0008388A">
        <w:rPr>
          <w:rFonts w:ascii="Times New Roman" w:eastAsia="Calibri" w:hAnsi="Times New Roman" w:cs="Times New Roman"/>
          <w:sz w:val="24"/>
          <w:szCs w:val="24"/>
        </w:rPr>
        <w:t>:</w:t>
      </w: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 jazyková forma (morf) + význam (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sémém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gramém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2572DA" w:rsidRPr="00ED0941" w:rsidRDefault="002572DA" w:rsidP="0008388A">
      <w:pPr>
        <w:pStyle w:val="Odstavecseseznamem"/>
        <w:numPr>
          <w:ilvl w:val="0"/>
          <w:numId w:val="1"/>
        </w:numPr>
        <w:tabs>
          <w:tab w:val="clear" w:pos="1065"/>
          <w:tab w:val="num" w:pos="0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je vyjadřován třídou alomorfů</w:t>
      </w:r>
    </w:p>
    <w:p w:rsidR="002572DA" w:rsidRPr="00ED0941" w:rsidRDefault="002572DA" w:rsidP="0008388A">
      <w:pPr>
        <w:pStyle w:val="Odstavecseseznamem"/>
        <w:numPr>
          <w:ilvl w:val="0"/>
          <w:numId w:val="1"/>
        </w:numPr>
        <w:tabs>
          <w:tab w:val="clear" w:pos="1065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026E6">
        <w:rPr>
          <w:rFonts w:ascii="Times New Roman" w:eastAsia="Calibri" w:hAnsi="Times New Roman" w:cs="Times New Roman"/>
          <w:sz w:val="24"/>
          <w:szCs w:val="24"/>
          <w:u w:val="single"/>
        </w:rPr>
        <w:t>třídění</w:t>
      </w:r>
      <w:r w:rsidRPr="00ED094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572DA" w:rsidRPr="00ED0941" w:rsidRDefault="002572DA" w:rsidP="00ED0941">
      <w:pPr>
        <w:pStyle w:val="Odstavecseseznamem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podle funkce</w:t>
      </w:r>
    </w:p>
    <w:p w:rsidR="002572DA" w:rsidRPr="00ED0941" w:rsidRDefault="002572DA" w:rsidP="00ED0941">
      <w:pPr>
        <w:pStyle w:val="Odstavecseseznamem"/>
        <w:numPr>
          <w:ilvl w:val="0"/>
          <w:numId w:val="1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morfémy lexikální – pojmenovávají substance, děje, vlastnosti, okolnosti (</w:t>
      </w:r>
      <w:r w:rsidRPr="0008388A">
        <w:rPr>
          <w:rFonts w:ascii="Times New Roman" w:eastAsia="Calibri" w:hAnsi="Times New Roman" w:cs="Times New Roman"/>
          <w:sz w:val="24"/>
          <w:szCs w:val="24"/>
          <w:u w:val="single"/>
        </w:rPr>
        <w:t>knih</w:t>
      </w: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-a, </w:t>
      </w:r>
      <w:proofErr w:type="spellStart"/>
      <w:r w:rsidRPr="0008388A">
        <w:rPr>
          <w:rFonts w:ascii="Times New Roman" w:eastAsia="Calibri" w:hAnsi="Times New Roman" w:cs="Times New Roman"/>
          <w:sz w:val="24"/>
          <w:szCs w:val="24"/>
          <w:u w:val="single"/>
        </w:rPr>
        <w:t>nés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>-t)</w:t>
      </w:r>
    </w:p>
    <w:p w:rsidR="002572DA" w:rsidRPr="00ED0941" w:rsidRDefault="002572DA" w:rsidP="00ED0941">
      <w:pPr>
        <w:pStyle w:val="Odstavecseseznamem"/>
        <w:numPr>
          <w:ilvl w:val="0"/>
          <w:numId w:val="1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morfémy gramatické (relační) – vyjadřují gramatické významy (knih-</w:t>
      </w:r>
      <w:r w:rsidRPr="0008388A">
        <w:rPr>
          <w:rFonts w:ascii="Times New Roman" w:eastAsia="Calibri" w:hAnsi="Times New Roman" w:cs="Times New Roman"/>
          <w:sz w:val="24"/>
          <w:szCs w:val="24"/>
          <w:u w:val="single"/>
        </w:rPr>
        <w:t>a</w:t>
      </w: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nés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>-</w:t>
      </w:r>
      <w:r w:rsidRPr="0008388A">
        <w:rPr>
          <w:rFonts w:ascii="Times New Roman" w:eastAsia="Calibri" w:hAnsi="Times New Roman" w:cs="Times New Roman"/>
          <w:sz w:val="24"/>
          <w:szCs w:val="24"/>
          <w:u w:val="single"/>
        </w:rPr>
        <w:t>t</w:t>
      </w:r>
      <w:r w:rsidRPr="00ED094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2572DA" w:rsidRPr="00ED0941" w:rsidRDefault="00D21093" w:rsidP="00ED0941">
      <w:pPr>
        <w:pStyle w:val="Odstavecseseznamem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podle distribuce morfémů a podle povahy jeho významu</w:t>
      </w:r>
    </w:p>
    <w:p w:rsidR="00D21093" w:rsidRPr="00ED0941" w:rsidRDefault="00D21093" w:rsidP="00ED0941">
      <w:pPr>
        <w:pStyle w:val="Odstavecseseznamem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volné autosémantické – samostatné lexikální kořeny (les)</w:t>
      </w:r>
    </w:p>
    <w:p w:rsidR="00D21093" w:rsidRPr="00ED0941" w:rsidRDefault="00D21093" w:rsidP="00ED0941">
      <w:pPr>
        <w:pStyle w:val="Odstavecseseznamem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volné synsémantické – pomocné gramatické kořeny (k)</w:t>
      </w:r>
    </w:p>
    <w:p w:rsidR="00D21093" w:rsidRPr="00ED0941" w:rsidRDefault="00D21093" w:rsidP="00ED0941">
      <w:pPr>
        <w:pStyle w:val="Odstavecseseznamem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vázané autosémantické – derivované kmeny (lesník)</w:t>
      </w:r>
    </w:p>
    <w:p w:rsidR="00D21093" w:rsidRPr="00ED0941" w:rsidRDefault="00D21093" w:rsidP="00ED0941">
      <w:pPr>
        <w:pStyle w:val="Odstavecseseznamem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vázané synsémantické – derivační afixy (les</w:t>
      </w:r>
      <w:r w:rsidRPr="0008388A">
        <w:rPr>
          <w:rFonts w:ascii="Times New Roman" w:eastAsia="Calibri" w:hAnsi="Times New Roman" w:cs="Times New Roman"/>
          <w:sz w:val="24"/>
          <w:szCs w:val="24"/>
          <w:u w:val="single"/>
        </w:rPr>
        <w:t>ník</w:t>
      </w:r>
      <w:r w:rsidRPr="00ED094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21093" w:rsidRPr="00ED0941" w:rsidRDefault="00D21093" w:rsidP="00ED0941">
      <w:pPr>
        <w:pStyle w:val="Odstavecseseznamem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podle pozice morfému ve slově</w:t>
      </w:r>
    </w:p>
    <w:p w:rsidR="00D21093" w:rsidRPr="00ED0941" w:rsidRDefault="00D21093" w:rsidP="00ED0941">
      <w:pPr>
        <w:pStyle w:val="Odstavecseseznamem"/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kořeny</w:t>
      </w:r>
    </w:p>
    <w:p w:rsidR="00D21093" w:rsidRDefault="00D21093" w:rsidP="00ED0941">
      <w:pPr>
        <w:pStyle w:val="Odstavecseseznamem"/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afixy – prefixy, sufixy, postfixy</w:t>
      </w:r>
    </w:p>
    <w:p w:rsidR="005B54DC" w:rsidRDefault="005B54DC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26E6" w:rsidRDefault="005A7964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Druhy morfémů podle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Lotkova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slovníku:</w:t>
      </w:r>
    </w:p>
    <w:p w:rsidR="005A7964" w:rsidRDefault="005A7964" w:rsidP="005A7964">
      <w:pPr>
        <w:pStyle w:val="Odstavecseseznamem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morfém autosémantický (lexikální) – nese lexikální význam nebo význam obdobný významu lexému, shodný s 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jednomorfémovým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lexémem; kořen</w:t>
      </w:r>
    </w:p>
    <w:p w:rsidR="005A7964" w:rsidRDefault="005A7964" w:rsidP="005A7964">
      <w:pPr>
        <w:pStyle w:val="Odstavecseseznamem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morfém slovotvorný – užívaný slovotvorbou k tvoření nových slov, tj. afix nebo kořen</w:t>
      </w:r>
    </w:p>
    <w:p w:rsidR="005A7964" w:rsidRDefault="005A7964" w:rsidP="005A7964">
      <w:pPr>
        <w:pStyle w:val="Odstavecseseznamem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morfém flektivní/gramatický (relační) – využívaný flexí k vyjadřování gramatických textových funkcí a významů; koncovka</w:t>
      </w:r>
    </w:p>
    <w:p w:rsidR="005A7964" w:rsidRPr="005A7964" w:rsidRDefault="005A7964" w:rsidP="005A7964">
      <w:pPr>
        <w:pStyle w:val="Odstavecseseznamem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morfém nulový – hypotetický flektivní nebo slovotvorný morfém postulovaný kvůli symetrii a úplnosti paradigmatu (nemá žádnou formu), vyjadřuje gramatický vztah v soustavě tvarů, ale není vyjádřen fonematicky (např. gen.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pl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žen-0)</w:t>
      </w:r>
    </w:p>
    <w:p w:rsidR="005A7964" w:rsidRDefault="005A7964" w:rsidP="005A7964">
      <w:pPr>
        <w:pStyle w:val="Odstavecseseznamem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morfém kontinuální – uzavřený, neporušitelný</w:t>
      </w:r>
    </w:p>
    <w:p w:rsidR="005A7964" w:rsidRDefault="005A7964" w:rsidP="005A7964">
      <w:pPr>
        <w:pStyle w:val="Odstavecseseznamem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morfém diskontinuální – netvoří neporušitelný celek, mezi jeho části lze vkládat infixy</w:t>
      </w:r>
    </w:p>
    <w:p w:rsidR="005A7964" w:rsidRDefault="005A7964" w:rsidP="005A7964">
      <w:pPr>
        <w:pStyle w:val="Odstavecseseznamem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morfém vázaný – nutně a vždy spjatý se slovním základem či slovem, kořen a většina afixů</w:t>
      </w:r>
    </w:p>
    <w:p w:rsidR="005A7964" w:rsidRDefault="005A7964" w:rsidP="005A7964">
      <w:pPr>
        <w:pStyle w:val="Odstavecseseznamem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morfém volný – může být pozičně samostatný, např. kořenové slovo</w:t>
      </w:r>
    </w:p>
    <w:p w:rsidR="005A7964" w:rsidRDefault="005A7964" w:rsidP="005A7964">
      <w:pPr>
        <w:pStyle w:val="Odstavecseseznamem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morfém supletivní – etymologicky nepříbuzné podoby téhož morfému nebo lexému (např.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člov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- X lid-)</w:t>
      </w:r>
    </w:p>
    <w:p w:rsidR="005A7964" w:rsidRDefault="005A7964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A7964" w:rsidRDefault="005A7964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44367" w:rsidRPr="00ED0941" w:rsidRDefault="00044367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B54DC" w:rsidRPr="0008388A" w:rsidRDefault="005B54DC" w:rsidP="00ED0941">
      <w:pPr>
        <w:spacing w:after="0"/>
        <w:rPr>
          <w:rFonts w:ascii="Times New Roman" w:eastAsia="Calibri" w:hAnsi="Times New Roman" w:cs="Times New Roman"/>
          <w:b/>
          <w:sz w:val="28"/>
          <w:szCs w:val="24"/>
        </w:rPr>
      </w:pPr>
      <w:proofErr w:type="spellStart"/>
      <w:r w:rsidRPr="0008388A">
        <w:rPr>
          <w:rFonts w:ascii="Times New Roman" w:eastAsia="Calibri" w:hAnsi="Times New Roman" w:cs="Times New Roman"/>
          <w:b/>
          <w:sz w:val="28"/>
          <w:szCs w:val="24"/>
        </w:rPr>
        <w:lastRenderedPageBreak/>
        <w:t>Morfoném</w:t>
      </w:r>
      <w:proofErr w:type="spellEnd"/>
    </w:p>
    <w:p w:rsidR="005B54DC" w:rsidRPr="00ED0941" w:rsidRDefault="005B54DC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= obecná neznaková jednotka popisu, elementární zvukový segment vymezený na základě svého podílu na struktuře morfému</w:t>
      </w:r>
    </w:p>
    <w:p w:rsidR="005B54DC" w:rsidRPr="00ED0941" w:rsidRDefault="005B54DC" w:rsidP="0008388A">
      <w:pPr>
        <w:pStyle w:val="Odstavecseseznamem"/>
        <w:numPr>
          <w:ilvl w:val="0"/>
          <w:numId w:val="1"/>
        </w:numPr>
        <w:tabs>
          <w:tab w:val="clear" w:pos="1065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tvoří jej množina těch fonémů, které se mohou navzájem střídat na určitém místě morfému beze změny významu tohoto morfému</w:t>
      </w:r>
    </w:p>
    <w:p w:rsidR="002572DA" w:rsidRPr="00ED0941" w:rsidRDefault="005B54DC" w:rsidP="0008388A">
      <w:pPr>
        <w:pStyle w:val="Odstavecseseznamem"/>
        <w:numPr>
          <w:ilvl w:val="0"/>
          <w:numId w:val="1"/>
        </w:numPr>
        <w:tabs>
          <w:tab w:val="clear" w:pos="1065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primárním předmětem zájmu není zvukový segment sám, nýbrž vyšší, přesně vymezená teoretická jednotka, morfém</w:t>
      </w:r>
    </w:p>
    <w:p w:rsidR="002572DA" w:rsidRPr="00ED0941" w:rsidRDefault="002572DA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D36DD" w:rsidRPr="0008388A" w:rsidRDefault="00827F41" w:rsidP="00ED0941">
      <w:pPr>
        <w:spacing w:after="0"/>
        <w:rPr>
          <w:rFonts w:ascii="Times New Roman" w:eastAsia="Calibri" w:hAnsi="Times New Roman" w:cs="Times New Roman"/>
          <w:b/>
          <w:sz w:val="28"/>
          <w:szCs w:val="24"/>
        </w:rPr>
      </w:pPr>
      <w:r w:rsidRPr="0008388A">
        <w:rPr>
          <w:rFonts w:ascii="Times New Roman" w:eastAsia="Calibri" w:hAnsi="Times New Roman" w:cs="Times New Roman"/>
          <w:b/>
          <w:sz w:val="28"/>
          <w:szCs w:val="24"/>
        </w:rPr>
        <w:t>Morf</w:t>
      </w:r>
    </w:p>
    <w:p w:rsidR="00827F41" w:rsidRPr="00ED0941" w:rsidRDefault="00827F41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= výrazová jednotka jazyka izolovaná při segmentaci mluveného nebo psaného textu, řetězce fonémů a odpovídajícího grafického záznamu</w:t>
      </w:r>
    </w:p>
    <w:p w:rsidR="00827F41" w:rsidRPr="00ED0941" w:rsidRDefault="00827F41" w:rsidP="00ED0941">
      <w:pPr>
        <w:pStyle w:val="Odstavecseseznamem"/>
        <w:numPr>
          <w:ilvl w:val="0"/>
          <w:numId w:val="1"/>
        </w:numPr>
        <w:tabs>
          <w:tab w:val="clear" w:pos="1065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vyjadřovací prostředek pro morfém</w:t>
      </w:r>
    </w:p>
    <w:p w:rsidR="00827F41" w:rsidRPr="00ED0941" w:rsidRDefault="00827F41" w:rsidP="00ED0941">
      <w:pPr>
        <w:pStyle w:val="Odstavecseseznamem"/>
        <w:numPr>
          <w:ilvl w:val="0"/>
          <w:numId w:val="1"/>
        </w:numPr>
        <w:tabs>
          <w:tab w:val="clear" w:pos="1065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segmentace morfů ve slovních tvarech je velmi často nesnadné, neboť naráží na problémy spojené s určením morfémového švu</w:t>
      </w:r>
    </w:p>
    <w:p w:rsidR="002572DA" w:rsidRPr="00ED0941" w:rsidRDefault="002572DA" w:rsidP="00ED0941">
      <w:pPr>
        <w:pStyle w:val="Odstavecseseznamem"/>
        <w:numPr>
          <w:ilvl w:val="0"/>
          <w:numId w:val="1"/>
        </w:numPr>
        <w:tabs>
          <w:tab w:val="clear" w:pos="1065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abstrakcí vydělovanou na pozadí celého morfologického paradigmatu a pro potřeby tohoto pohledu je morf nulový (morfémová nula) s distinktivní funkcí (př. pán-0, -a, -u …; nes-0-0 X tisk-n-i)</w:t>
      </w:r>
    </w:p>
    <w:p w:rsidR="0008388A" w:rsidRPr="00ED0941" w:rsidRDefault="0008388A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27F41" w:rsidRPr="00ED0941" w:rsidRDefault="00827F41" w:rsidP="00ED0941">
      <w:pPr>
        <w:pStyle w:val="Odstavecseseznamem"/>
        <w:numPr>
          <w:ilvl w:val="0"/>
          <w:numId w:val="1"/>
        </w:numPr>
        <w:tabs>
          <w:tab w:val="clear" w:pos="1065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třídění</w:t>
      </w:r>
      <w:r w:rsidR="002572DA" w:rsidRPr="00ED0941">
        <w:rPr>
          <w:rFonts w:ascii="Times New Roman" w:eastAsia="Calibri" w:hAnsi="Times New Roman" w:cs="Times New Roman"/>
          <w:sz w:val="24"/>
          <w:szCs w:val="24"/>
        </w:rPr>
        <w:t xml:space="preserve"> morfů</w:t>
      </w:r>
      <w:r w:rsidRPr="00ED094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27F41" w:rsidRPr="00ED0941" w:rsidRDefault="00827F41" w:rsidP="00ED0941">
      <w:pPr>
        <w:pStyle w:val="Odstavecseseznamem"/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podle funkce</w:t>
      </w:r>
    </w:p>
    <w:p w:rsidR="00827F41" w:rsidRPr="00ED0941" w:rsidRDefault="00827F41" w:rsidP="00ED0941">
      <w:pPr>
        <w:pStyle w:val="Odstavecseseznamem"/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morfy lexikální (kořeny</w:t>
      </w:r>
      <w:r w:rsidR="00E026E6">
        <w:rPr>
          <w:rFonts w:ascii="Times New Roman" w:eastAsia="Calibri" w:hAnsi="Times New Roman" w:cs="Times New Roman"/>
          <w:sz w:val="24"/>
          <w:szCs w:val="24"/>
        </w:rPr>
        <w:t xml:space="preserve"> – nejmenší jednotky, které nesou nesložený lexikální význam</w:t>
      </w:r>
      <w:r w:rsidRPr="00ED094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827F41" w:rsidRPr="00ED0941" w:rsidRDefault="00827F41" w:rsidP="00ED0941">
      <w:pPr>
        <w:pStyle w:val="Odstavecseseznamem"/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morfy derivační (afixy</w:t>
      </w:r>
      <w:r w:rsidR="00E026E6">
        <w:rPr>
          <w:rFonts w:ascii="Times New Roman" w:eastAsia="Calibri" w:hAnsi="Times New Roman" w:cs="Times New Roman"/>
          <w:sz w:val="24"/>
          <w:szCs w:val="24"/>
        </w:rPr>
        <w:t xml:space="preserve"> – prefixy a sufixy</w:t>
      </w:r>
      <w:r w:rsidRPr="00ED094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827F41" w:rsidRPr="00ED0941" w:rsidRDefault="00827F41" w:rsidP="00ED0941">
      <w:pPr>
        <w:pStyle w:val="Odstavecseseznamem"/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morfy gramatické (koncovky a pomocná slova)</w:t>
      </w:r>
    </w:p>
    <w:p w:rsidR="00827F41" w:rsidRPr="00ED0941" w:rsidRDefault="00827F41" w:rsidP="00ED0941">
      <w:pPr>
        <w:pStyle w:val="Odstavecseseznamem"/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podle povahy významu</w:t>
      </w:r>
    </w:p>
    <w:p w:rsidR="00827F41" w:rsidRPr="00ED0941" w:rsidRDefault="00827F41" w:rsidP="00ED0941">
      <w:pPr>
        <w:pStyle w:val="Odstavecseseznamem"/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morfy autosémantické</w:t>
      </w:r>
    </w:p>
    <w:p w:rsidR="00827F41" w:rsidRPr="00ED0941" w:rsidRDefault="00827F41" w:rsidP="00ED0941">
      <w:pPr>
        <w:pStyle w:val="Odstavecseseznamem"/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morfy synsémantické</w:t>
      </w:r>
    </w:p>
    <w:p w:rsidR="00827F41" w:rsidRPr="00ED0941" w:rsidRDefault="00827F41" w:rsidP="00ED0941">
      <w:pPr>
        <w:pStyle w:val="Odstavecseseznamem"/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podle pozice ve slově</w:t>
      </w:r>
    </w:p>
    <w:p w:rsidR="00827F41" w:rsidRPr="00ED0941" w:rsidRDefault="00827F41" w:rsidP="00ED0941">
      <w:pPr>
        <w:pStyle w:val="Odstavecseseznamem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prefixální</w:t>
      </w:r>
      <w:proofErr w:type="spellEnd"/>
    </w:p>
    <w:p w:rsidR="00827F41" w:rsidRPr="00ED0941" w:rsidRDefault="00827F41" w:rsidP="00ED0941">
      <w:pPr>
        <w:pStyle w:val="Odstavecseseznamem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kořenové</w:t>
      </w:r>
    </w:p>
    <w:p w:rsidR="00827F41" w:rsidRPr="00ED0941" w:rsidRDefault="00827F41" w:rsidP="00ED0941">
      <w:pPr>
        <w:pStyle w:val="Odstavecseseznamem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sufixální</w:t>
      </w:r>
    </w:p>
    <w:p w:rsidR="00827F41" w:rsidRPr="00ED0941" w:rsidRDefault="00827F41" w:rsidP="00ED0941">
      <w:pPr>
        <w:pStyle w:val="Odstavecseseznamem"/>
        <w:spacing w:after="0"/>
        <w:ind w:left="1146"/>
        <w:rPr>
          <w:rFonts w:ascii="Times New Roman" w:eastAsia="Calibri" w:hAnsi="Times New Roman" w:cs="Times New Roman"/>
          <w:sz w:val="24"/>
          <w:szCs w:val="24"/>
        </w:rPr>
      </w:pPr>
    </w:p>
    <w:p w:rsidR="0008388A" w:rsidRPr="00ED0941" w:rsidRDefault="00E026E6" w:rsidP="000838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+ další možné členění podle pozice ve</w:t>
      </w:r>
      <w:r w:rsidR="0008388A" w:rsidRPr="00ED0941">
        <w:rPr>
          <w:rFonts w:ascii="Times New Roman" w:eastAsia="Calibri" w:hAnsi="Times New Roman" w:cs="Times New Roman"/>
          <w:sz w:val="24"/>
          <w:szCs w:val="24"/>
        </w:rPr>
        <w:t xml:space="preserve"> slově (při morfologickém procesu </w:t>
      </w:r>
      <w:proofErr w:type="spellStart"/>
      <w:r w:rsidR="0008388A" w:rsidRPr="00ED0941">
        <w:rPr>
          <w:rFonts w:ascii="Times New Roman" w:eastAsia="Calibri" w:hAnsi="Times New Roman" w:cs="Times New Roman"/>
          <w:sz w:val="24"/>
          <w:szCs w:val="24"/>
        </w:rPr>
        <w:t>afixace</w:t>
      </w:r>
      <w:proofErr w:type="spellEnd"/>
      <w:r w:rsidR="0008388A" w:rsidRPr="00ED094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026E6" w:rsidRPr="00E026E6" w:rsidRDefault="0008388A" w:rsidP="00E026E6">
      <w:pPr>
        <w:pStyle w:val="Odstavecseseznamem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026E6">
        <w:rPr>
          <w:rFonts w:ascii="Times New Roman" w:eastAsia="Calibri" w:hAnsi="Times New Roman" w:cs="Times New Roman"/>
          <w:sz w:val="24"/>
          <w:szCs w:val="24"/>
        </w:rPr>
        <w:t>řídíme se podle dvou kritérií: zda přerušují afixy kořen + zda jsou samy přerušeny</w:t>
      </w:r>
    </w:p>
    <w:p w:rsidR="0008388A" w:rsidRPr="00ED0941" w:rsidRDefault="0008388A" w:rsidP="0008388A">
      <w:pPr>
        <w:numPr>
          <w:ilvl w:val="3"/>
          <w:numId w:val="2"/>
        </w:numPr>
        <w:tabs>
          <w:tab w:val="clear" w:pos="2880"/>
          <w:tab w:val="num" w:pos="720"/>
        </w:tabs>
        <w:spacing w:after="0"/>
        <w:ind w:hanging="252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confixy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 – nepřerušují kořen, nejsou přerušeny</w:t>
      </w:r>
    </w:p>
    <w:p w:rsidR="0008388A" w:rsidRPr="00ED0941" w:rsidRDefault="0008388A" w:rsidP="0008388A">
      <w:pPr>
        <w:numPr>
          <w:ilvl w:val="4"/>
          <w:numId w:val="2"/>
        </w:numPr>
        <w:tabs>
          <w:tab w:val="clear" w:pos="3600"/>
          <w:tab w:val="num" w:pos="1440"/>
        </w:tabs>
        <w:spacing w:after="0"/>
        <w:ind w:hanging="252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prefixy – před kořenem slova, př.: </w:t>
      </w:r>
      <w:r w:rsidRPr="00E026E6">
        <w:rPr>
          <w:rFonts w:ascii="Times New Roman" w:eastAsia="Calibri" w:hAnsi="Times New Roman" w:cs="Times New Roman"/>
          <w:sz w:val="24"/>
          <w:szCs w:val="24"/>
          <w:u w:val="single"/>
        </w:rPr>
        <w:t>do</w:t>
      </w:r>
      <w:r w:rsidRPr="00ED0941">
        <w:rPr>
          <w:rFonts w:ascii="Times New Roman" w:eastAsia="Calibri" w:hAnsi="Times New Roman" w:cs="Times New Roman"/>
          <w:sz w:val="24"/>
          <w:szCs w:val="24"/>
        </w:rPr>
        <w:t>-jet</w:t>
      </w:r>
    </w:p>
    <w:p w:rsidR="0008388A" w:rsidRPr="00ED0941" w:rsidRDefault="0008388A" w:rsidP="0008388A">
      <w:pPr>
        <w:numPr>
          <w:ilvl w:val="4"/>
          <w:numId w:val="2"/>
        </w:numPr>
        <w:tabs>
          <w:tab w:val="clear" w:pos="3600"/>
          <w:tab w:val="num" w:pos="1440"/>
        </w:tabs>
        <w:spacing w:after="0"/>
        <w:ind w:hanging="252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sufixy – za kořenem slova, př. učitelé</w:t>
      </w:r>
    </w:p>
    <w:p w:rsidR="0008388A" w:rsidRPr="00ED0941" w:rsidRDefault="0008388A" w:rsidP="0008388A">
      <w:pPr>
        <w:numPr>
          <w:ilvl w:val="5"/>
          <w:numId w:val="2"/>
        </w:numPr>
        <w:tabs>
          <w:tab w:val="clear" w:pos="4320"/>
          <w:tab w:val="num" w:pos="2520"/>
        </w:tabs>
        <w:spacing w:after="0"/>
        <w:ind w:hanging="198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kmenotvorný (-i)</w:t>
      </w:r>
    </w:p>
    <w:p w:rsidR="0008388A" w:rsidRPr="00ED0941" w:rsidRDefault="0008388A" w:rsidP="0008388A">
      <w:pPr>
        <w:numPr>
          <w:ilvl w:val="5"/>
          <w:numId w:val="2"/>
        </w:numPr>
        <w:tabs>
          <w:tab w:val="clear" w:pos="4320"/>
          <w:tab w:val="num" w:pos="2520"/>
        </w:tabs>
        <w:spacing w:after="0"/>
        <w:ind w:hanging="198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slovotvorný (-tel)</w:t>
      </w:r>
    </w:p>
    <w:p w:rsidR="0008388A" w:rsidRPr="00ED0941" w:rsidRDefault="0008388A" w:rsidP="0008388A">
      <w:pPr>
        <w:numPr>
          <w:ilvl w:val="5"/>
          <w:numId w:val="2"/>
        </w:numPr>
        <w:tabs>
          <w:tab w:val="clear" w:pos="4320"/>
          <w:tab w:val="num" w:pos="2520"/>
        </w:tabs>
        <w:spacing w:after="0"/>
        <w:ind w:hanging="198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tvarotvorný (-é) </w:t>
      </w:r>
      <w:r w:rsidRPr="00ED0941">
        <w:rPr>
          <w:rFonts w:ascii="Times New Roman" w:eastAsia="Calibri" w:hAnsi="Times New Roman" w:cs="Times New Roman"/>
          <w:sz w:val="24"/>
          <w:szCs w:val="24"/>
        </w:rPr>
        <w:tab/>
        <w:t>→ koncový</w:t>
      </w:r>
    </w:p>
    <w:p w:rsidR="0008388A" w:rsidRPr="00ED0941" w:rsidRDefault="0008388A" w:rsidP="0008388A">
      <w:pPr>
        <w:spacing w:after="0"/>
        <w:ind w:left="4248" w:firstLine="72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→ nekoncový</w:t>
      </w:r>
    </w:p>
    <w:p w:rsidR="0008388A" w:rsidRPr="00ED0941" w:rsidRDefault="0008388A" w:rsidP="0008388A">
      <w:pPr>
        <w:numPr>
          <w:ilvl w:val="4"/>
          <w:numId w:val="2"/>
        </w:numPr>
        <w:tabs>
          <w:tab w:val="clear" w:pos="3600"/>
          <w:tab w:val="num" w:pos="1440"/>
        </w:tabs>
        <w:spacing w:after="0"/>
        <w:ind w:hanging="252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interfixy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 – mezi dvěma kořeny, např. vod</w:t>
      </w:r>
      <w:r w:rsidRPr="00E026E6">
        <w:rPr>
          <w:rFonts w:ascii="Times New Roman" w:eastAsia="Calibri" w:hAnsi="Times New Roman" w:cs="Times New Roman"/>
          <w:sz w:val="24"/>
          <w:szCs w:val="24"/>
          <w:u w:val="single"/>
        </w:rPr>
        <w:t>o</w:t>
      </w:r>
      <w:r w:rsidRPr="00ED0941">
        <w:rPr>
          <w:rFonts w:ascii="Times New Roman" w:eastAsia="Calibri" w:hAnsi="Times New Roman" w:cs="Times New Roman"/>
          <w:sz w:val="24"/>
          <w:szCs w:val="24"/>
        </w:rPr>
        <w:t>vod</w:t>
      </w:r>
    </w:p>
    <w:p w:rsidR="0008388A" w:rsidRPr="00ED0941" w:rsidRDefault="00E026E6" w:rsidP="0008388A">
      <w:pPr>
        <w:spacing w:after="0"/>
        <w:ind w:left="212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08388A" w:rsidRPr="00ED0941">
        <w:rPr>
          <w:rFonts w:ascii="Times New Roman" w:eastAsia="Calibri" w:hAnsi="Times New Roman" w:cs="Times New Roman"/>
          <w:sz w:val="24"/>
          <w:szCs w:val="24"/>
        </w:rPr>
        <w:t xml:space="preserve">vokalický element vkládaný mezi dvě slova se nazývá </w:t>
      </w:r>
      <w:proofErr w:type="spellStart"/>
      <w:r w:rsidR="0008388A" w:rsidRPr="00ED0941">
        <w:rPr>
          <w:rFonts w:ascii="Times New Roman" w:eastAsia="Calibri" w:hAnsi="Times New Roman" w:cs="Times New Roman"/>
          <w:sz w:val="24"/>
          <w:szCs w:val="24"/>
        </w:rPr>
        <w:t>transfix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08388A" w:rsidRPr="00ED0941" w:rsidRDefault="0008388A" w:rsidP="0008388A">
      <w:pPr>
        <w:spacing w:after="0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08388A" w:rsidRPr="00ED0941" w:rsidRDefault="0008388A" w:rsidP="0008388A">
      <w:pPr>
        <w:numPr>
          <w:ilvl w:val="3"/>
          <w:numId w:val="2"/>
        </w:numPr>
        <w:tabs>
          <w:tab w:val="clear" w:pos="2880"/>
          <w:tab w:val="num" w:pos="720"/>
        </w:tabs>
        <w:spacing w:after="0"/>
        <w:ind w:hanging="252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infixy – přerušují kořen, ale nejsou přerušeny samy, př. 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trá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>-pit x tra</w:t>
      </w:r>
      <w:r w:rsidRPr="00E026E6">
        <w:rPr>
          <w:rFonts w:ascii="Times New Roman" w:eastAsia="Calibri" w:hAnsi="Times New Roman" w:cs="Times New Roman"/>
          <w:sz w:val="24"/>
          <w:szCs w:val="24"/>
          <w:u w:val="single"/>
        </w:rPr>
        <w:t>m</w:t>
      </w:r>
      <w:r w:rsidRPr="00ED0941">
        <w:rPr>
          <w:rFonts w:ascii="Times New Roman" w:eastAsia="Calibri" w:hAnsi="Times New Roman" w:cs="Times New Roman"/>
          <w:sz w:val="24"/>
          <w:szCs w:val="24"/>
        </w:rPr>
        <w:t>poty</w:t>
      </w:r>
    </w:p>
    <w:p w:rsidR="0008388A" w:rsidRPr="00ED0941" w:rsidRDefault="0008388A" w:rsidP="0008388A">
      <w:pPr>
        <w:numPr>
          <w:ilvl w:val="3"/>
          <w:numId w:val="2"/>
        </w:numPr>
        <w:tabs>
          <w:tab w:val="clear" w:pos="2880"/>
          <w:tab w:val="num" w:pos="720"/>
        </w:tabs>
        <w:spacing w:after="0"/>
        <w:ind w:hanging="2520"/>
        <w:rPr>
          <w:rFonts w:ascii="Times New Roman" w:eastAsia="Calibri" w:hAnsi="Times New Roman" w:cs="Times New Roman"/>
          <w:color w:val="FF00FF"/>
          <w:sz w:val="24"/>
          <w:szCs w:val="24"/>
        </w:rPr>
      </w:pP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circumfixy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 – nepřerušují kořeny, ale samy přerušeny jsou, př.: </w:t>
      </w:r>
      <w:r w:rsidRPr="00E026E6">
        <w:rPr>
          <w:rFonts w:ascii="Times New Roman" w:eastAsia="Calibri" w:hAnsi="Times New Roman" w:cs="Times New Roman"/>
          <w:sz w:val="24"/>
          <w:szCs w:val="24"/>
          <w:u w:val="single"/>
        </w:rPr>
        <w:t>po</w:t>
      </w:r>
      <w:r w:rsidRPr="00ED0941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ved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>-</w:t>
      </w:r>
      <w:r w:rsidRPr="00E026E6">
        <w:rPr>
          <w:rFonts w:ascii="Times New Roman" w:eastAsia="Calibri" w:hAnsi="Times New Roman" w:cs="Times New Roman"/>
          <w:sz w:val="24"/>
          <w:szCs w:val="24"/>
          <w:u w:val="single"/>
        </w:rPr>
        <w:t>u</w:t>
      </w:r>
    </w:p>
    <w:p w:rsidR="0008388A" w:rsidRDefault="0008388A" w:rsidP="0008388A">
      <w:pPr>
        <w:numPr>
          <w:ilvl w:val="3"/>
          <w:numId w:val="2"/>
        </w:numPr>
        <w:tabs>
          <w:tab w:val="clear" w:pos="2880"/>
          <w:tab w:val="num" w:pos="720"/>
        </w:tabs>
        <w:spacing w:after="0"/>
        <w:ind w:hanging="252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transfixy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 – tzv. vnitřní flexe: přerušují kořen, jsou přerušeny – v češtině se nevyskytují</w:t>
      </w:r>
    </w:p>
    <w:p w:rsidR="0008388A" w:rsidRPr="00ED0941" w:rsidRDefault="0008388A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0583" w:rsidRPr="00E026E6" w:rsidRDefault="002D36DD" w:rsidP="00ED0941">
      <w:pPr>
        <w:spacing w:after="0"/>
        <w:rPr>
          <w:rFonts w:ascii="Times New Roman" w:eastAsia="Calibri" w:hAnsi="Times New Roman" w:cs="Times New Roman"/>
          <w:b/>
          <w:sz w:val="28"/>
          <w:szCs w:val="24"/>
        </w:rPr>
      </w:pPr>
      <w:r w:rsidRPr="00E026E6">
        <w:rPr>
          <w:rFonts w:ascii="Times New Roman" w:eastAsia="Calibri" w:hAnsi="Times New Roman" w:cs="Times New Roman"/>
          <w:b/>
          <w:sz w:val="28"/>
          <w:szCs w:val="24"/>
        </w:rPr>
        <w:t xml:space="preserve">Alomorf </w:t>
      </w:r>
    </w:p>
    <w:p w:rsidR="002572DA" w:rsidRPr="00ED0941" w:rsidRDefault="00F80583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= poziční varianta morfu</w:t>
      </w:r>
    </w:p>
    <w:p w:rsidR="00F80583" w:rsidRPr="00ED0941" w:rsidRDefault="00F80583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- při segmentaci textu může mít jeden morfém několik realizací</w:t>
      </w:r>
    </w:p>
    <w:p w:rsidR="00F80583" w:rsidRPr="00ED0941" w:rsidRDefault="00F80583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- existence těchto variant (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alomorfie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>) souvisí s existencí hláskových alternací (=</w:t>
      </w:r>
      <w:r w:rsidR="00E026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0941">
        <w:rPr>
          <w:rFonts w:ascii="Times New Roman" w:eastAsia="Calibri" w:hAnsi="Times New Roman" w:cs="Times New Roman"/>
          <w:sz w:val="24"/>
          <w:szCs w:val="24"/>
        </w:rPr>
        <w:t>pravidelné střídání vybraných fonémů)</w:t>
      </w:r>
    </w:p>
    <w:p w:rsidR="002D36DD" w:rsidRPr="00ED0941" w:rsidRDefault="00F80583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- př. </w:t>
      </w:r>
      <w:r w:rsidR="002D36DD" w:rsidRPr="00ED0941">
        <w:rPr>
          <w:rFonts w:ascii="Times New Roman" w:eastAsia="Calibri" w:hAnsi="Times New Roman" w:cs="Times New Roman"/>
          <w:sz w:val="24"/>
          <w:szCs w:val="24"/>
        </w:rPr>
        <w:t>sbírat, sebrat</w:t>
      </w:r>
      <w:r w:rsidRPr="00ED0941">
        <w:rPr>
          <w:rFonts w:ascii="Times New Roman" w:eastAsia="Calibri" w:hAnsi="Times New Roman" w:cs="Times New Roman"/>
          <w:sz w:val="24"/>
          <w:szCs w:val="24"/>
        </w:rPr>
        <w:t>; píšu, piš, psát, dopis</w:t>
      </w:r>
    </w:p>
    <w:p w:rsidR="002572DA" w:rsidRPr="00ED0941" w:rsidRDefault="002572DA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2785" w:rsidRPr="00E026E6" w:rsidRDefault="00112785" w:rsidP="00ED094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E026E6">
        <w:rPr>
          <w:rFonts w:ascii="Times New Roman" w:eastAsia="Calibri" w:hAnsi="Times New Roman" w:cs="Times New Roman"/>
          <w:b/>
          <w:sz w:val="24"/>
          <w:szCs w:val="24"/>
        </w:rPr>
        <w:t>Hlásková alternace</w:t>
      </w:r>
    </w:p>
    <w:p w:rsidR="00112785" w:rsidRPr="00ED0941" w:rsidRDefault="00112785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= pravidelné střídání vybraných fonémů, popř. skupin fonémů</w:t>
      </w:r>
      <w:r w:rsidR="00642FAD">
        <w:rPr>
          <w:rFonts w:ascii="Times New Roman" w:eastAsia="Calibri" w:hAnsi="Times New Roman" w:cs="Times New Roman"/>
          <w:sz w:val="24"/>
          <w:szCs w:val="24"/>
        </w:rPr>
        <w:t>,</w:t>
      </w: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 na němž je založena 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alomorfie</w:t>
      </w:r>
      <w:proofErr w:type="spellEnd"/>
    </w:p>
    <w:p w:rsidR="00112785" w:rsidRPr="00ED0941" w:rsidRDefault="00112785" w:rsidP="00ED0941">
      <w:pPr>
        <w:pStyle w:val="Odstavecseseznamem"/>
        <w:numPr>
          <w:ilvl w:val="0"/>
          <w:numId w:val="1"/>
        </w:numPr>
        <w:tabs>
          <w:tab w:val="clear" w:pos="1065"/>
          <w:tab w:val="num" w:pos="0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různé hlásky (střídnice) někdy odpovídají jedinému 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morfonému</w:t>
      </w:r>
      <w:proofErr w:type="spellEnd"/>
    </w:p>
    <w:p w:rsidR="00112785" w:rsidRPr="00ED0941" w:rsidRDefault="00112785" w:rsidP="00ED0941">
      <w:pPr>
        <w:pStyle w:val="Odstavecseseznamem"/>
        <w:numPr>
          <w:ilvl w:val="0"/>
          <w:numId w:val="1"/>
        </w:numPr>
        <w:tabs>
          <w:tab w:val="clear" w:pos="1065"/>
          <w:tab w:val="num" w:pos="0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pravidelnost spočívá v tom, že v rámci systému jazyka se vyskytují opakovaně jisté typy alternujících dvojic a jiné nikoliv</w:t>
      </w:r>
    </w:p>
    <w:p w:rsidR="009951B5" w:rsidRPr="00ED0941" w:rsidRDefault="009951B5" w:rsidP="00ED0941">
      <w:pPr>
        <w:pStyle w:val="Odstavecseseznamem"/>
        <w:numPr>
          <w:ilvl w:val="0"/>
          <w:numId w:val="1"/>
        </w:numPr>
        <w:tabs>
          <w:tab w:val="clear" w:pos="1065"/>
          <w:tab w:val="num" w:pos="0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vstupují do nich všechny české vokály, z konsonantů do nich nevstupují párové p/b, f/v a nepárové m, l</w:t>
      </w:r>
    </w:p>
    <w:p w:rsidR="00E80FBC" w:rsidRPr="00ED0941" w:rsidRDefault="00E80FBC" w:rsidP="00ED0941">
      <w:pPr>
        <w:pStyle w:val="Odstavecseseznamem"/>
        <w:numPr>
          <w:ilvl w:val="0"/>
          <w:numId w:val="1"/>
        </w:numPr>
        <w:tabs>
          <w:tab w:val="clear" w:pos="1065"/>
          <w:tab w:val="num" w:pos="0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nejčastěji alternuje vokál a-á (vybrat – vybrán, šťastný – štěstí)</w:t>
      </w:r>
      <w:r w:rsidR="009951B5" w:rsidRPr="00ED0941">
        <w:rPr>
          <w:rFonts w:ascii="Times New Roman" w:eastAsia="Calibri" w:hAnsi="Times New Roman" w:cs="Times New Roman"/>
          <w:sz w:val="24"/>
          <w:szCs w:val="24"/>
        </w:rPr>
        <w:t>, konsonant s/š (prosit – prošen), k/c/č (prudký – prudce – prudčeji)</w:t>
      </w:r>
    </w:p>
    <w:p w:rsidR="009951B5" w:rsidRPr="00ED0941" w:rsidRDefault="009951B5" w:rsidP="00ED0941">
      <w:pPr>
        <w:pStyle w:val="Odstavecseseznamem"/>
        <w:numPr>
          <w:ilvl w:val="0"/>
          <w:numId w:val="1"/>
        </w:numPr>
        <w:tabs>
          <w:tab w:val="clear" w:pos="1065"/>
          <w:tab w:val="num" w:pos="0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nejméně alternacím podléhá vokál o (šanson – 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šansónek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) a konsonant g (filolog – </w:t>
      </w:r>
      <w:proofErr w:type="gramStart"/>
      <w:r w:rsidRPr="00ED0941">
        <w:rPr>
          <w:rFonts w:ascii="Times New Roman" w:eastAsia="Calibri" w:hAnsi="Times New Roman" w:cs="Times New Roman"/>
          <w:sz w:val="24"/>
          <w:szCs w:val="24"/>
        </w:rPr>
        <w:t>filolozích</w:t>
      </w:r>
      <w:proofErr w:type="gramEnd"/>
      <w:r w:rsidRPr="00ED094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9951B5" w:rsidRPr="00ED0941" w:rsidRDefault="009951B5" w:rsidP="00ED0941">
      <w:pPr>
        <w:pStyle w:val="Odstavecseseznamem"/>
        <w:numPr>
          <w:ilvl w:val="0"/>
          <w:numId w:val="1"/>
        </w:numPr>
        <w:tabs>
          <w:tab w:val="clear" w:pos="1065"/>
          <w:tab w:val="num" w:pos="0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pro češtinu jsou typické kumulované řady alternací (h – z – ž: drahý – drazí – dražší)</w:t>
      </w:r>
    </w:p>
    <w:p w:rsidR="009951B5" w:rsidRPr="00ED0941" w:rsidRDefault="009951B5" w:rsidP="00ED0941">
      <w:pPr>
        <w:pStyle w:val="Odstavecseseznamem"/>
        <w:numPr>
          <w:ilvl w:val="0"/>
          <w:numId w:val="1"/>
        </w:numPr>
        <w:tabs>
          <w:tab w:val="clear" w:pos="1065"/>
          <w:tab w:val="num" w:pos="0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mohou se vyskytovat ve všech typech morfémů: v prefixu (napadnout – nápad), v kořeni (klade – klást), v sufixu (medvídek – </w:t>
      </w:r>
      <w:proofErr w:type="gramStart"/>
      <w:r w:rsidRPr="00ED0941">
        <w:rPr>
          <w:rFonts w:ascii="Times New Roman" w:eastAsia="Calibri" w:hAnsi="Times New Roman" w:cs="Times New Roman"/>
          <w:sz w:val="24"/>
          <w:szCs w:val="24"/>
        </w:rPr>
        <w:t>medvídcích</w:t>
      </w:r>
      <w:proofErr w:type="gramEnd"/>
      <w:r w:rsidRPr="00ED094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9951B5" w:rsidRPr="00ED0941" w:rsidRDefault="009951B5" w:rsidP="00ED0941">
      <w:pPr>
        <w:pStyle w:val="Odstavecseseznamem"/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112785" w:rsidRPr="00ED0941" w:rsidRDefault="00112785" w:rsidP="00ED0941">
      <w:pPr>
        <w:pStyle w:val="Odstavecseseznamem"/>
        <w:numPr>
          <w:ilvl w:val="0"/>
          <w:numId w:val="1"/>
        </w:numPr>
        <w:tabs>
          <w:tab w:val="clear" w:pos="1065"/>
          <w:tab w:val="num" w:pos="0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typy</w:t>
      </w:r>
      <w:r w:rsidR="009951B5" w:rsidRPr="00ED0941">
        <w:rPr>
          <w:rFonts w:ascii="Times New Roman" w:eastAsia="Calibri" w:hAnsi="Times New Roman" w:cs="Times New Roman"/>
          <w:sz w:val="24"/>
          <w:szCs w:val="24"/>
        </w:rPr>
        <w:t xml:space="preserve"> alternací</w:t>
      </w:r>
      <w:r w:rsidRPr="00ED094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12785" w:rsidRPr="00ED0941" w:rsidRDefault="00112785" w:rsidP="00ED0941">
      <w:pPr>
        <w:pStyle w:val="Odstavecseseznamem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z hlediska distribuce alternace v rámci morfologického systému</w:t>
      </w:r>
    </w:p>
    <w:p w:rsidR="00112785" w:rsidRPr="00ED0941" w:rsidRDefault="00112785" w:rsidP="00ED0941">
      <w:pPr>
        <w:pStyle w:val="Odstavecseseznamem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alternace ryze morfologické v rámci systému flexe (filolog – </w:t>
      </w:r>
      <w:proofErr w:type="gramStart"/>
      <w:r w:rsidRPr="00ED0941">
        <w:rPr>
          <w:rFonts w:ascii="Times New Roman" w:eastAsia="Calibri" w:hAnsi="Times New Roman" w:cs="Times New Roman"/>
          <w:sz w:val="24"/>
          <w:szCs w:val="24"/>
        </w:rPr>
        <w:t>filolozích</w:t>
      </w:r>
      <w:proofErr w:type="gramEnd"/>
      <w:r w:rsidRPr="00ED094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12785" w:rsidRPr="00ED0941" w:rsidRDefault="00112785" w:rsidP="00ED0941">
      <w:pPr>
        <w:pStyle w:val="Odstavecseseznamem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alternace čistě slovotvorné při tvoření slov (polévka – polívka)</w:t>
      </w:r>
    </w:p>
    <w:p w:rsidR="00112785" w:rsidRPr="00ED0941" w:rsidRDefault="00112785" w:rsidP="00ED0941">
      <w:pPr>
        <w:pStyle w:val="Odstavecseseznamem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alternace vyskytující se jak ve flexi, tak ve slovotvorbě (jméno – jmen)</w:t>
      </w:r>
    </w:p>
    <w:p w:rsidR="00112785" w:rsidRPr="00ED0941" w:rsidRDefault="00112785" w:rsidP="00ED0941">
      <w:pPr>
        <w:pStyle w:val="Odstavecseseznamem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z hlediska směru, kterým alternace probíhá</w:t>
      </w:r>
    </w:p>
    <w:p w:rsidR="00E80FBC" w:rsidRPr="00ED0941" w:rsidRDefault="00112785" w:rsidP="00ED0941">
      <w:pPr>
        <w:pStyle w:val="Odstavecseseznamem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alternace jednosměrné (Praha </w:t>
      </w:r>
      <w:r w:rsidR="00E80FBC" w:rsidRPr="00ED0941">
        <w:rPr>
          <w:rFonts w:ascii="Times New Roman" w:eastAsia="Calibri" w:hAnsi="Times New Roman" w:cs="Times New Roman"/>
          <w:sz w:val="24"/>
          <w:szCs w:val="24"/>
        </w:rPr>
        <w:t>→</w:t>
      </w: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 Praze)</w:t>
      </w:r>
      <w:r w:rsidR="00E80FBC" w:rsidRPr="00ED094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12785" w:rsidRPr="00ED0941" w:rsidRDefault="00E80FBC" w:rsidP="00ED0941">
      <w:pPr>
        <w:pStyle w:val="Odstavecseseznamem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alternace obousměrné (tichý ↔ tiše, potěšit ↔ potěcha)</w:t>
      </w:r>
    </w:p>
    <w:p w:rsidR="00E80FBC" w:rsidRPr="00ED0941" w:rsidRDefault="00E80FBC" w:rsidP="00ED0941">
      <w:pPr>
        <w:pStyle w:val="Odstavecseseznamem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z hlediska frekvence</w:t>
      </w:r>
    </w:p>
    <w:p w:rsidR="00E80FBC" w:rsidRPr="00ED0941" w:rsidRDefault="00E80FBC" w:rsidP="00ED0941">
      <w:pPr>
        <w:pStyle w:val="Odstavecseseznamem"/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alternace frekventované (vlk – vlci)</w:t>
      </w:r>
    </w:p>
    <w:p w:rsidR="00E80FBC" w:rsidRPr="00ED0941" w:rsidRDefault="00E80FBC" w:rsidP="00ED0941">
      <w:pPr>
        <w:pStyle w:val="Odstavecseseznamem"/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alternace řídké (začít – začal), popř. ojedinělé (bát – bojí)</w:t>
      </w:r>
    </w:p>
    <w:p w:rsidR="00E80FBC" w:rsidRPr="00ED0941" w:rsidRDefault="00E80FBC" w:rsidP="00ED0941">
      <w:pPr>
        <w:pStyle w:val="Odstavecseseznamem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z hlediska klasifikace alternujících hlásek</w:t>
      </w:r>
    </w:p>
    <w:p w:rsidR="00E80FBC" w:rsidRPr="00ED0941" w:rsidRDefault="00E80FBC" w:rsidP="00ED0941">
      <w:pPr>
        <w:pStyle w:val="Odstavecseseznamem"/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alternace vokalické </w:t>
      </w:r>
    </w:p>
    <w:p w:rsidR="00E80FBC" w:rsidRPr="00ED0941" w:rsidRDefault="00E80FBC" w:rsidP="00ED0941">
      <w:pPr>
        <w:pStyle w:val="Odstavecseseznamem"/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kvantitativní (mráz – mrazu)</w:t>
      </w:r>
    </w:p>
    <w:p w:rsidR="00E80FBC" w:rsidRPr="00ED0941" w:rsidRDefault="00E80FBC" w:rsidP="00ED0941">
      <w:pPr>
        <w:pStyle w:val="Odstavecseseznamem"/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kvalitativní (vejce – vajec)</w:t>
      </w:r>
    </w:p>
    <w:p w:rsidR="00E80FBC" w:rsidRPr="00ED0941" w:rsidRDefault="00E80FBC" w:rsidP="00ED0941">
      <w:pPr>
        <w:pStyle w:val="Odstavecseseznamem"/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kvantitativně-kvalitativní (třást – třese)</w:t>
      </w:r>
    </w:p>
    <w:p w:rsidR="00E80FBC" w:rsidRPr="00ED0941" w:rsidRDefault="00E80FBC" w:rsidP="00ED0941">
      <w:pPr>
        <w:pStyle w:val="Odstavecseseznamem"/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zánikové (pes – psa) </w:t>
      </w:r>
    </w:p>
    <w:p w:rsidR="00E80FBC" w:rsidRPr="00ED0941" w:rsidRDefault="00E80FBC" w:rsidP="00ED0941">
      <w:pPr>
        <w:pStyle w:val="Odstavecseseznamem"/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alternace konsonantické</w:t>
      </w:r>
    </w:p>
    <w:p w:rsidR="00E80FBC" w:rsidRPr="00ED0941" w:rsidRDefault="00E80FBC" w:rsidP="00ED0941">
      <w:pPr>
        <w:pStyle w:val="Odstavecseseznamem"/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párové (měkčení, </w:t>
      </w:r>
      <w:proofErr w:type="gramStart"/>
      <w:r w:rsidRPr="00ED0941">
        <w:rPr>
          <w:rFonts w:ascii="Times New Roman" w:eastAsia="Calibri" w:hAnsi="Times New Roman" w:cs="Times New Roman"/>
          <w:sz w:val="24"/>
          <w:szCs w:val="24"/>
        </w:rPr>
        <w:t>tvrdnutí) (slon</w:t>
      </w:r>
      <w:proofErr w:type="gramEnd"/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 – sloni, zeď – zdem)</w:t>
      </w:r>
    </w:p>
    <w:p w:rsidR="00E80FBC" w:rsidRPr="00ED0941" w:rsidRDefault="00E80FBC" w:rsidP="00ED0941">
      <w:pPr>
        <w:pStyle w:val="Odstavecseseznamem"/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nepárové (matka – matce, splatit – splacen)</w:t>
      </w:r>
    </w:p>
    <w:p w:rsidR="00E80FBC" w:rsidRPr="00ED0941" w:rsidRDefault="00E80FBC" w:rsidP="00ED0941">
      <w:pPr>
        <w:pStyle w:val="Odstavecseseznamem"/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zánikové v rámci tvoření slov (hýbat – hnout)</w:t>
      </w:r>
    </w:p>
    <w:p w:rsidR="00E80FBC" w:rsidRPr="00ED0941" w:rsidRDefault="00E80FBC" w:rsidP="00ED0941">
      <w:pPr>
        <w:pStyle w:val="Odstavecseseznamem"/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skupinové (český – čeští)</w:t>
      </w:r>
    </w:p>
    <w:p w:rsidR="00E80FBC" w:rsidRPr="00ED0941" w:rsidRDefault="00E80FBC" w:rsidP="00ED0941">
      <w:pPr>
        <w:pStyle w:val="Odstavecseseznamem"/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alternace smíšené (časté např. vát – věje, ojedinělé např. stát – stojí)</w:t>
      </w:r>
    </w:p>
    <w:p w:rsidR="00112785" w:rsidRPr="00ED0941" w:rsidRDefault="00112785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951B5" w:rsidRPr="00ED0941" w:rsidRDefault="009951B5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D0941">
        <w:rPr>
          <w:rFonts w:ascii="Times New Roman" w:eastAsia="Calibri" w:hAnsi="Times New Roman" w:cs="Times New Roman"/>
          <w:sz w:val="24"/>
          <w:szCs w:val="24"/>
        </w:rPr>
        <w:t>- Osolsobě: Pro výskyt hláskových alternací uvnitř systému české flexe v některých případech, a to především u konsonantických alternací finály tvarotvorného základu, lze formulovat pravidla popisující závislost určité alternace na změně funkce tvaru obsahujícího alternaci. Je např. možné přesně vymezit, u kterých tvarů paradigmatu definované skupiny slov dochází k jistému typu alternace a u kterých nikoli atd.: vlk-0, -a, -u, -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ovi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em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ové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42FAD">
        <w:rPr>
          <w:rFonts w:ascii="Times New Roman" w:eastAsia="Calibri" w:hAnsi="Times New Roman" w:cs="Times New Roman"/>
          <w:sz w:val="24"/>
          <w:szCs w:val="24"/>
        </w:rPr>
        <w:br/>
      </w:r>
      <w:r w:rsidRPr="00ED0941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ům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 xml:space="preserve">, -y X </w:t>
      </w:r>
      <w:proofErr w:type="spellStart"/>
      <w:r w:rsidRPr="00ED0941">
        <w:rPr>
          <w:rFonts w:ascii="Times New Roman" w:eastAsia="Calibri" w:hAnsi="Times New Roman" w:cs="Times New Roman"/>
          <w:sz w:val="24"/>
          <w:szCs w:val="24"/>
        </w:rPr>
        <w:t>vlc</w:t>
      </w:r>
      <w:proofErr w:type="spellEnd"/>
      <w:r w:rsidRPr="00ED0941">
        <w:rPr>
          <w:rFonts w:ascii="Times New Roman" w:eastAsia="Calibri" w:hAnsi="Times New Roman" w:cs="Times New Roman"/>
          <w:sz w:val="24"/>
          <w:szCs w:val="24"/>
        </w:rPr>
        <w:t>-i, -</w:t>
      </w:r>
      <w:proofErr w:type="spellStart"/>
      <w:r w:rsidR="00447077" w:rsidRPr="00ED0941">
        <w:rPr>
          <w:rFonts w:ascii="Times New Roman" w:eastAsia="Calibri" w:hAnsi="Times New Roman" w:cs="Times New Roman"/>
          <w:sz w:val="24"/>
          <w:szCs w:val="24"/>
        </w:rPr>
        <w:t>í</w:t>
      </w:r>
      <w:r w:rsidRPr="00ED0941">
        <w:rPr>
          <w:rFonts w:ascii="Times New Roman" w:eastAsia="Calibri" w:hAnsi="Times New Roman" w:cs="Times New Roman"/>
          <w:sz w:val="24"/>
          <w:szCs w:val="24"/>
        </w:rPr>
        <w:t>ch</w:t>
      </w:r>
      <w:proofErr w:type="spellEnd"/>
    </w:p>
    <w:p w:rsidR="00112785" w:rsidRPr="00ED0941" w:rsidRDefault="00112785" w:rsidP="00ED09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C6913" w:rsidRDefault="00EC6913" w:rsidP="00ED0941">
      <w:pPr>
        <w:spacing w:after="0"/>
        <w:rPr>
          <w:rFonts w:ascii="Times New Roman" w:eastAsia="Calibri" w:hAnsi="Times New Roman" w:cs="Times New Roman"/>
          <w:i/>
          <w:sz w:val="20"/>
          <w:szCs w:val="24"/>
        </w:rPr>
      </w:pPr>
      <w:r>
        <w:rPr>
          <w:rFonts w:ascii="Times New Roman" w:eastAsia="Calibri" w:hAnsi="Times New Roman" w:cs="Times New Roman"/>
          <w:i/>
          <w:sz w:val="20"/>
          <w:szCs w:val="24"/>
        </w:rPr>
        <w:t>Zdroje:</w:t>
      </w:r>
    </w:p>
    <w:p w:rsidR="00F80583" w:rsidRPr="00E026E6" w:rsidRDefault="00F80583" w:rsidP="00ED0941">
      <w:pPr>
        <w:spacing w:after="0"/>
        <w:rPr>
          <w:rFonts w:ascii="Times New Roman" w:eastAsia="Calibri" w:hAnsi="Times New Roman" w:cs="Times New Roman"/>
          <w:i/>
          <w:sz w:val="20"/>
          <w:szCs w:val="24"/>
        </w:rPr>
      </w:pPr>
      <w:r w:rsidRPr="00E026E6">
        <w:rPr>
          <w:rFonts w:ascii="Times New Roman" w:eastAsia="Calibri" w:hAnsi="Times New Roman" w:cs="Times New Roman"/>
          <w:i/>
          <w:sz w:val="20"/>
          <w:szCs w:val="24"/>
        </w:rPr>
        <w:t>ESČ, s., 35</w:t>
      </w:r>
      <w:r w:rsidR="009951B5" w:rsidRPr="00E026E6">
        <w:rPr>
          <w:rFonts w:ascii="Times New Roman" w:eastAsia="Calibri" w:hAnsi="Times New Roman" w:cs="Times New Roman"/>
          <w:i/>
          <w:sz w:val="20"/>
          <w:szCs w:val="24"/>
        </w:rPr>
        <w:t>-36</w:t>
      </w:r>
      <w:r w:rsidR="002572DA" w:rsidRPr="00E026E6">
        <w:rPr>
          <w:rFonts w:ascii="Times New Roman" w:eastAsia="Calibri" w:hAnsi="Times New Roman" w:cs="Times New Roman"/>
          <w:i/>
          <w:sz w:val="20"/>
          <w:szCs w:val="24"/>
        </w:rPr>
        <w:t>, 273</w:t>
      </w:r>
    </w:p>
    <w:p w:rsidR="002D36DD" w:rsidRDefault="005A7964" w:rsidP="00ED094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2E625E">
        <w:rPr>
          <w:rFonts w:ascii="Times New Roman" w:hAnsi="Times New Roman" w:cs="Times New Roman"/>
          <w:i/>
          <w:sz w:val="20"/>
          <w:szCs w:val="24"/>
        </w:rPr>
        <w:t xml:space="preserve">Lotko: Slovník lingvistických termínů pro filology, </w:t>
      </w:r>
      <w:proofErr w:type="gramStart"/>
      <w:r w:rsidRPr="002E625E">
        <w:rPr>
          <w:rFonts w:ascii="Times New Roman" w:hAnsi="Times New Roman" w:cs="Times New Roman"/>
          <w:i/>
          <w:sz w:val="20"/>
          <w:szCs w:val="24"/>
        </w:rPr>
        <w:t>s.</w:t>
      </w:r>
      <w:r>
        <w:rPr>
          <w:rFonts w:ascii="Times New Roman" w:hAnsi="Times New Roman" w:cs="Times New Roman"/>
          <w:i/>
          <w:sz w:val="20"/>
          <w:szCs w:val="24"/>
        </w:rPr>
        <w:t>75</w:t>
      </w:r>
      <w:proofErr w:type="gramEnd"/>
      <w:r>
        <w:rPr>
          <w:rFonts w:ascii="Times New Roman" w:hAnsi="Times New Roman" w:cs="Times New Roman"/>
          <w:i/>
          <w:sz w:val="20"/>
          <w:szCs w:val="24"/>
        </w:rPr>
        <w:t>-76</w:t>
      </w:r>
    </w:p>
    <w:p w:rsidR="00EC6913" w:rsidRDefault="00EC6913" w:rsidP="00ED0941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EC6913" w:rsidRPr="009F4271" w:rsidRDefault="00EC6913" w:rsidP="00EC6913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Vypracovala: Veronika Gajdošová</w:t>
      </w:r>
    </w:p>
    <w:p w:rsidR="00EC6913" w:rsidRPr="00ED0941" w:rsidRDefault="00EC6913" w:rsidP="00ED094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C6913" w:rsidRPr="00ED0941" w:rsidSect="00E36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45DE"/>
    <w:multiLevelType w:val="hybridMultilevel"/>
    <w:tmpl w:val="32BCDCA8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">
    <w:nsid w:val="103E3F9A"/>
    <w:multiLevelType w:val="hybridMultilevel"/>
    <w:tmpl w:val="EC98185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7CF0ABC"/>
    <w:multiLevelType w:val="hybridMultilevel"/>
    <w:tmpl w:val="12440AB0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190D2F05"/>
    <w:multiLevelType w:val="hybridMultilevel"/>
    <w:tmpl w:val="206AF7B4"/>
    <w:lvl w:ilvl="0" w:tplc="B19C34EE">
      <w:start w:val="8"/>
      <w:numFmt w:val="bullet"/>
      <w:lvlText w:val="-"/>
      <w:lvlJc w:val="left"/>
      <w:pPr>
        <w:ind w:left="25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4">
    <w:nsid w:val="1C300864"/>
    <w:multiLevelType w:val="hybridMultilevel"/>
    <w:tmpl w:val="20E69F92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5">
    <w:nsid w:val="2B22030D"/>
    <w:multiLevelType w:val="hybridMultilevel"/>
    <w:tmpl w:val="542A2822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>
    <w:nsid w:val="2C480E7D"/>
    <w:multiLevelType w:val="hybridMultilevel"/>
    <w:tmpl w:val="F1DE92E6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>
    <w:nsid w:val="38F307DE"/>
    <w:multiLevelType w:val="hybridMultilevel"/>
    <w:tmpl w:val="09289536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8">
    <w:nsid w:val="39B87BA3"/>
    <w:multiLevelType w:val="hybridMultilevel"/>
    <w:tmpl w:val="C032F66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008317E"/>
    <w:multiLevelType w:val="hybridMultilevel"/>
    <w:tmpl w:val="D5EA1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3E3C34"/>
    <w:multiLevelType w:val="hybridMultilevel"/>
    <w:tmpl w:val="AEDA93CE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1">
    <w:nsid w:val="5296150D"/>
    <w:multiLevelType w:val="hybridMultilevel"/>
    <w:tmpl w:val="9D3A5962"/>
    <w:lvl w:ilvl="0" w:tplc="B19C34EE">
      <w:start w:val="8"/>
      <w:numFmt w:val="bullet"/>
      <w:lvlText w:val="-"/>
      <w:lvlJc w:val="left"/>
      <w:pPr>
        <w:ind w:left="25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2">
    <w:nsid w:val="591F4E5D"/>
    <w:multiLevelType w:val="hybridMultilevel"/>
    <w:tmpl w:val="20E09BFE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">
    <w:nsid w:val="630B65D8"/>
    <w:multiLevelType w:val="hybridMultilevel"/>
    <w:tmpl w:val="AE0ED510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4">
    <w:nsid w:val="64A96AA3"/>
    <w:multiLevelType w:val="hybridMultilevel"/>
    <w:tmpl w:val="47A021AE"/>
    <w:lvl w:ilvl="0" w:tplc="B9D0EA4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6EB564B8"/>
    <w:multiLevelType w:val="hybridMultilevel"/>
    <w:tmpl w:val="41B8B20E"/>
    <w:lvl w:ilvl="0" w:tplc="04050017">
      <w:start w:val="1"/>
      <w:numFmt w:val="lowerLetter"/>
      <w:lvlText w:val="%1)"/>
      <w:lvlJc w:val="left"/>
      <w:pPr>
        <w:ind w:left="1785" w:hanging="360"/>
      </w:p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6">
    <w:nsid w:val="6F060E9C"/>
    <w:multiLevelType w:val="hybridMultilevel"/>
    <w:tmpl w:val="09E051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24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7A60A0"/>
    <w:multiLevelType w:val="hybridMultilevel"/>
    <w:tmpl w:val="5CF21336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10"/>
  </w:num>
  <w:num w:numId="5">
    <w:abstractNumId w:val="2"/>
  </w:num>
  <w:num w:numId="6">
    <w:abstractNumId w:val="12"/>
  </w:num>
  <w:num w:numId="7">
    <w:abstractNumId w:val="13"/>
  </w:num>
  <w:num w:numId="8">
    <w:abstractNumId w:val="3"/>
  </w:num>
  <w:num w:numId="9">
    <w:abstractNumId w:val="11"/>
  </w:num>
  <w:num w:numId="10">
    <w:abstractNumId w:val="8"/>
  </w:num>
  <w:num w:numId="11">
    <w:abstractNumId w:val="17"/>
  </w:num>
  <w:num w:numId="12">
    <w:abstractNumId w:val="5"/>
  </w:num>
  <w:num w:numId="13">
    <w:abstractNumId w:val="6"/>
  </w:num>
  <w:num w:numId="14">
    <w:abstractNumId w:val="15"/>
  </w:num>
  <w:num w:numId="15">
    <w:abstractNumId w:val="7"/>
  </w:num>
  <w:num w:numId="16">
    <w:abstractNumId w:val="0"/>
  </w:num>
  <w:num w:numId="17">
    <w:abstractNumId w:val="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D36DD"/>
    <w:rsid w:val="00044367"/>
    <w:rsid w:val="0008388A"/>
    <w:rsid w:val="00112785"/>
    <w:rsid w:val="002572DA"/>
    <w:rsid w:val="002D36DD"/>
    <w:rsid w:val="00447077"/>
    <w:rsid w:val="004E0D48"/>
    <w:rsid w:val="005A7964"/>
    <w:rsid w:val="005B54DC"/>
    <w:rsid w:val="005D09C4"/>
    <w:rsid w:val="00642FAD"/>
    <w:rsid w:val="006E3A49"/>
    <w:rsid w:val="007D01BA"/>
    <w:rsid w:val="00827F41"/>
    <w:rsid w:val="009951B5"/>
    <w:rsid w:val="00D21093"/>
    <w:rsid w:val="00D304B1"/>
    <w:rsid w:val="00E026E6"/>
    <w:rsid w:val="00E36883"/>
    <w:rsid w:val="00E5619D"/>
    <w:rsid w:val="00E80FBC"/>
    <w:rsid w:val="00EC6913"/>
    <w:rsid w:val="00ED0941"/>
    <w:rsid w:val="00F80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8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05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937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7</cp:revision>
  <dcterms:created xsi:type="dcterms:W3CDTF">2013-03-22T19:54:00Z</dcterms:created>
  <dcterms:modified xsi:type="dcterms:W3CDTF">2013-04-27T08:44:00Z</dcterms:modified>
</cp:coreProperties>
</file>